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4989" w:rsidRPr="00CE5693" w:rsidRDefault="003A4989" w:rsidP="00CE5693">
      <w:pPr>
        <w:jc w:val="right"/>
        <w:rPr>
          <w:i/>
          <w:sz w:val="20"/>
          <w:szCs w:val="20"/>
        </w:rPr>
      </w:pPr>
      <w:r w:rsidRPr="00B248E0">
        <w:rPr>
          <w:i/>
          <w:sz w:val="20"/>
          <w:szCs w:val="20"/>
        </w:rPr>
        <w:t xml:space="preserve">Приложение к письму </w:t>
      </w:r>
      <w:r w:rsidR="0051339A">
        <w:rPr>
          <w:i/>
          <w:sz w:val="20"/>
          <w:szCs w:val="20"/>
        </w:rPr>
        <w:t>МИИР РК</w:t>
      </w:r>
    </w:p>
    <w:p w:rsidR="005201CB" w:rsidRPr="00B248E0" w:rsidRDefault="005201CB" w:rsidP="00B248E0">
      <w:pPr>
        <w:jc w:val="center"/>
        <w:rPr>
          <w:b/>
          <w:sz w:val="20"/>
          <w:szCs w:val="20"/>
        </w:rPr>
      </w:pPr>
      <w:r w:rsidRPr="00B248E0">
        <w:rPr>
          <w:b/>
          <w:sz w:val="20"/>
          <w:szCs w:val="20"/>
        </w:rPr>
        <w:t>СРАВНИТЕЛЬНАЯ ТАБЛИЦА</w:t>
      </w:r>
    </w:p>
    <w:p w:rsidR="00A450C0" w:rsidRPr="00B248E0" w:rsidRDefault="00A450C0" w:rsidP="00B248E0">
      <w:pPr>
        <w:jc w:val="center"/>
        <w:rPr>
          <w:b/>
          <w:sz w:val="20"/>
          <w:szCs w:val="20"/>
        </w:rPr>
      </w:pPr>
      <w:r w:rsidRPr="00B248E0">
        <w:rPr>
          <w:b/>
          <w:sz w:val="20"/>
          <w:szCs w:val="20"/>
        </w:rPr>
        <w:t>к приказу Министра индустрии и инфраструктурного развития Республики Казахстан</w:t>
      </w:r>
    </w:p>
    <w:p w:rsidR="00A6295A" w:rsidRDefault="00A450C0" w:rsidP="00B248E0">
      <w:pPr>
        <w:jc w:val="center"/>
        <w:rPr>
          <w:b/>
          <w:sz w:val="20"/>
          <w:szCs w:val="20"/>
        </w:rPr>
      </w:pPr>
      <w:r w:rsidRPr="00B248E0">
        <w:rPr>
          <w:b/>
          <w:sz w:val="20"/>
          <w:szCs w:val="20"/>
        </w:rPr>
        <w:t>«О внесении изменений и дополнений в приказ Министра индустрии и инфраструктурного развит</w:t>
      </w:r>
      <w:r w:rsidR="0051339A">
        <w:rPr>
          <w:b/>
          <w:sz w:val="20"/>
          <w:szCs w:val="20"/>
        </w:rPr>
        <w:t xml:space="preserve">ия Республики Казахстан от </w:t>
      </w:r>
      <w:r w:rsidRPr="00B248E0">
        <w:rPr>
          <w:b/>
          <w:sz w:val="20"/>
          <w:szCs w:val="20"/>
        </w:rPr>
        <w:t xml:space="preserve">21 января 2021 года № 24 </w:t>
      </w:r>
    </w:p>
    <w:p w:rsidR="005201CB" w:rsidRPr="00B248E0" w:rsidRDefault="00A450C0" w:rsidP="00B248E0">
      <w:pPr>
        <w:jc w:val="center"/>
        <w:rPr>
          <w:b/>
          <w:sz w:val="20"/>
          <w:szCs w:val="20"/>
        </w:rPr>
      </w:pPr>
      <w:r w:rsidRPr="00B248E0">
        <w:rPr>
          <w:b/>
          <w:sz w:val="20"/>
          <w:szCs w:val="20"/>
        </w:rPr>
        <w:t>«Об утверждении Правил использования единовременных пенсионных выплат для улучшения жилищных условий в соответствии с законодательством Республики Казахстан»</w:t>
      </w:r>
    </w:p>
    <w:tbl>
      <w:tblPr>
        <w:tblW w:w="1533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2"/>
        <w:gridCol w:w="2409"/>
        <w:gridCol w:w="2410"/>
        <w:gridCol w:w="2552"/>
        <w:gridCol w:w="3260"/>
        <w:gridCol w:w="3685"/>
      </w:tblGrid>
      <w:tr w:rsidR="00732AC6" w:rsidRPr="00B248E0" w:rsidTr="00C14CFF">
        <w:trPr>
          <w:trHeight w:val="219"/>
        </w:trPr>
        <w:tc>
          <w:tcPr>
            <w:tcW w:w="1022" w:type="dxa"/>
            <w:shd w:val="clear" w:color="auto" w:fill="auto"/>
          </w:tcPr>
          <w:p w:rsidR="00732AC6" w:rsidRPr="00B248E0" w:rsidRDefault="00732AC6" w:rsidP="00B248E0">
            <w:pPr>
              <w:jc w:val="center"/>
              <w:rPr>
                <w:b/>
                <w:sz w:val="20"/>
                <w:szCs w:val="20"/>
              </w:rPr>
            </w:pPr>
            <w:r w:rsidRPr="00B248E0">
              <w:rPr>
                <w:b/>
                <w:sz w:val="20"/>
                <w:szCs w:val="20"/>
              </w:rPr>
              <w:t>№ пункта</w:t>
            </w:r>
          </w:p>
        </w:tc>
        <w:tc>
          <w:tcPr>
            <w:tcW w:w="2409" w:type="dxa"/>
          </w:tcPr>
          <w:p w:rsidR="00732AC6" w:rsidRPr="00B248E0" w:rsidRDefault="00732AC6" w:rsidP="00B248E0">
            <w:pPr>
              <w:jc w:val="center"/>
              <w:rPr>
                <w:b/>
                <w:sz w:val="20"/>
                <w:szCs w:val="20"/>
              </w:rPr>
            </w:pPr>
            <w:r w:rsidRPr="00B248E0">
              <w:rPr>
                <w:b/>
                <w:sz w:val="20"/>
                <w:szCs w:val="20"/>
              </w:rPr>
              <w:t>Действующая редакция</w:t>
            </w:r>
          </w:p>
        </w:tc>
        <w:tc>
          <w:tcPr>
            <w:tcW w:w="2410" w:type="dxa"/>
            <w:shd w:val="clear" w:color="auto" w:fill="auto"/>
          </w:tcPr>
          <w:p w:rsidR="00732AC6" w:rsidRPr="00B248E0" w:rsidRDefault="00732AC6" w:rsidP="00B248E0">
            <w:pPr>
              <w:jc w:val="center"/>
              <w:rPr>
                <w:b/>
                <w:sz w:val="20"/>
                <w:szCs w:val="20"/>
              </w:rPr>
            </w:pPr>
            <w:r w:rsidRPr="00B248E0">
              <w:rPr>
                <w:b/>
                <w:sz w:val="20"/>
                <w:szCs w:val="20"/>
              </w:rPr>
              <w:t>Предлагаемая редакция</w:t>
            </w:r>
          </w:p>
        </w:tc>
        <w:tc>
          <w:tcPr>
            <w:tcW w:w="2552" w:type="dxa"/>
            <w:shd w:val="clear" w:color="auto" w:fill="auto"/>
          </w:tcPr>
          <w:p w:rsidR="00732AC6" w:rsidRPr="00B248E0" w:rsidRDefault="00732AC6" w:rsidP="00B248E0">
            <w:pPr>
              <w:jc w:val="center"/>
              <w:rPr>
                <w:b/>
                <w:sz w:val="20"/>
                <w:szCs w:val="20"/>
              </w:rPr>
            </w:pPr>
            <w:r w:rsidRPr="00B248E0">
              <w:rPr>
                <w:b/>
                <w:sz w:val="20"/>
                <w:szCs w:val="20"/>
                <w:lang w:val="kk-KZ"/>
              </w:rPr>
              <w:t>Редакция НПП</w:t>
            </w:r>
          </w:p>
        </w:tc>
        <w:tc>
          <w:tcPr>
            <w:tcW w:w="3260" w:type="dxa"/>
            <w:shd w:val="clear" w:color="auto" w:fill="auto"/>
          </w:tcPr>
          <w:p w:rsidR="00732AC6" w:rsidRPr="00B248E0" w:rsidRDefault="00732AC6" w:rsidP="00B248E0">
            <w:pPr>
              <w:jc w:val="center"/>
              <w:rPr>
                <w:b/>
                <w:sz w:val="20"/>
                <w:szCs w:val="20"/>
              </w:rPr>
            </w:pPr>
            <w:r w:rsidRPr="00B248E0">
              <w:rPr>
                <w:b/>
                <w:sz w:val="20"/>
                <w:szCs w:val="20"/>
              </w:rPr>
              <w:t>Обоснование</w:t>
            </w:r>
          </w:p>
          <w:p w:rsidR="00732AC6" w:rsidRPr="00B248E0" w:rsidRDefault="00732AC6" w:rsidP="00B248E0">
            <w:pPr>
              <w:jc w:val="center"/>
              <w:rPr>
                <w:b/>
                <w:sz w:val="20"/>
                <w:szCs w:val="20"/>
              </w:rPr>
            </w:pPr>
          </w:p>
        </w:tc>
        <w:tc>
          <w:tcPr>
            <w:tcW w:w="3685" w:type="dxa"/>
          </w:tcPr>
          <w:p w:rsidR="00732AC6" w:rsidRPr="00B248E0" w:rsidRDefault="00732AC6" w:rsidP="00B248E0">
            <w:pPr>
              <w:jc w:val="center"/>
              <w:rPr>
                <w:b/>
                <w:sz w:val="20"/>
                <w:szCs w:val="20"/>
                <w:lang w:val="kk-KZ"/>
              </w:rPr>
            </w:pPr>
            <w:r w:rsidRPr="00B248E0">
              <w:rPr>
                <w:b/>
                <w:sz w:val="20"/>
                <w:szCs w:val="20"/>
                <w:lang w:val="kk-KZ"/>
              </w:rPr>
              <w:t>Позиция МИИР</w:t>
            </w:r>
          </w:p>
        </w:tc>
      </w:tr>
      <w:tr w:rsidR="00E45CD1" w:rsidRPr="00B248E0" w:rsidTr="003D248F">
        <w:tc>
          <w:tcPr>
            <w:tcW w:w="15338" w:type="dxa"/>
            <w:gridSpan w:val="6"/>
            <w:shd w:val="clear" w:color="auto" w:fill="auto"/>
          </w:tcPr>
          <w:p w:rsidR="00E45CD1" w:rsidRPr="00B248E0" w:rsidRDefault="00E45CD1" w:rsidP="00E45CD1">
            <w:pPr>
              <w:widowControl w:val="0"/>
              <w:jc w:val="center"/>
              <w:rPr>
                <w:b/>
                <w:sz w:val="20"/>
                <w:szCs w:val="20"/>
              </w:rPr>
            </w:pPr>
            <w:r w:rsidRPr="00B248E0">
              <w:rPr>
                <w:b/>
                <w:sz w:val="20"/>
                <w:szCs w:val="20"/>
              </w:rPr>
              <w:t>Правила использования единовременных пенсионных выплат для улучшения жилищных условий в соответствии с законодательством Республики Казахстан</w:t>
            </w:r>
          </w:p>
        </w:tc>
      </w:tr>
      <w:tr w:rsidR="00732AC6" w:rsidRPr="00B248E0" w:rsidTr="00C14CFF">
        <w:tc>
          <w:tcPr>
            <w:tcW w:w="1022" w:type="dxa"/>
            <w:shd w:val="clear" w:color="auto" w:fill="auto"/>
          </w:tcPr>
          <w:p w:rsidR="00732AC6" w:rsidRPr="00B248E0" w:rsidRDefault="00732AC6" w:rsidP="00B248E0">
            <w:pPr>
              <w:jc w:val="both"/>
              <w:rPr>
                <w:bCs/>
                <w:sz w:val="20"/>
                <w:szCs w:val="20"/>
              </w:rPr>
            </w:pPr>
            <w:r w:rsidRPr="00B248E0">
              <w:rPr>
                <w:bCs/>
                <w:sz w:val="20"/>
                <w:szCs w:val="20"/>
              </w:rPr>
              <w:t>Пункт 2, Подпункты 1)</w:t>
            </w:r>
            <w:proofErr w:type="gramStart"/>
            <w:r w:rsidRPr="00B248E0">
              <w:rPr>
                <w:bCs/>
                <w:sz w:val="20"/>
                <w:szCs w:val="20"/>
              </w:rPr>
              <w:t>, )</w:t>
            </w:r>
            <w:proofErr w:type="gramEnd"/>
            <w:r w:rsidRPr="00B248E0">
              <w:rPr>
                <w:bCs/>
                <w:sz w:val="20"/>
                <w:szCs w:val="20"/>
              </w:rPr>
              <w:t>,11)</w:t>
            </w:r>
          </w:p>
        </w:tc>
        <w:tc>
          <w:tcPr>
            <w:tcW w:w="2409" w:type="dxa"/>
          </w:tcPr>
          <w:p w:rsidR="00732AC6" w:rsidRPr="00B248E0" w:rsidRDefault="00732AC6" w:rsidP="00B248E0">
            <w:pPr>
              <w:jc w:val="both"/>
              <w:rPr>
                <w:bCs/>
                <w:sz w:val="20"/>
                <w:szCs w:val="20"/>
                <w:lang w:val="kk-KZ"/>
              </w:rPr>
            </w:pPr>
            <w:r w:rsidRPr="00B248E0">
              <w:rPr>
                <w:bCs/>
                <w:sz w:val="20"/>
                <w:szCs w:val="20"/>
                <w:lang w:val="kk-KZ"/>
              </w:rPr>
              <w:t>2. В настоящих Правилах используются следующие определения:</w:t>
            </w:r>
          </w:p>
          <w:p w:rsidR="00732AC6" w:rsidRPr="00B248E0" w:rsidRDefault="00732AC6" w:rsidP="00B248E0">
            <w:pPr>
              <w:jc w:val="both"/>
              <w:rPr>
                <w:bCs/>
                <w:sz w:val="20"/>
                <w:szCs w:val="20"/>
                <w:lang w:val="kk-KZ"/>
              </w:rPr>
            </w:pPr>
            <w:r w:rsidRPr="00B248E0">
              <w:rPr>
                <w:bCs/>
                <w:sz w:val="20"/>
                <w:szCs w:val="20"/>
                <w:lang w:val="kk-KZ"/>
              </w:rPr>
              <w:t xml:space="preserve">      1) получатель – физическое лицо, использующее свои единовременные пенсионные выплаты и (или) единовременные пенсионные выплаты супруга (супруги) и (или) близких родственников для улучшения жилищных условий в порядке, предусмотренном настоящими Правилами;</w:t>
            </w:r>
          </w:p>
          <w:p w:rsidR="00732AC6" w:rsidRPr="00B248E0" w:rsidRDefault="00732AC6" w:rsidP="00B248E0">
            <w:pPr>
              <w:jc w:val="both"/>
              <w:rPr>
                <w:bCs/>
                <w:sz w:val="20"/>
                <w:szCs w:val="20"/>
                <w:lang w:val="kk-KZ"/>
              </w:rPr>
            </w:pPr>
            <w:r w:rsidRPr="00B248E0">
              <w:rPr>
                <w:bCs/>
                <w:sz w:val="20"/>
                <w:szCs w:val="20"/>
                <w:lang w:val="kk-KZ"/>
              </w:rPr>
              <w:t>...</w:t>
            </w:r>
          </w:p>
          <w:p w:rsidR="00732AC6" w:rsidRDefault="00732AC6" w:rsidP="00B248E0">
            <w:pPr>
              <w:jc w:val="both"/>
              <w:rPr>
                <w:bCs/>
                <w:sz w:val="20"/>
                <w:szCs w:val="20"/>
                <w:lang w:val="kk-KZ"/>
              </w:rPr>
            </w:pPr>
            <w:r w:rsidRPr="00B248E0">
              <w:rPr>
                <w:bCs/>
                <w:sz w:val="20"/>
                <w:szCs w:val="20"/>
                <w:lang w:val="kk-KZ"/>
              </w:rPr>
              <w:t xml:space="preserve">    </w:t>
            </w: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A6295A" w:rsidRDefault="00A6295A" w:rsidP="00B248E0">
            <w:pPr>
              <w:jc w:val="both"/>
              <w:rPr>
                <w:bCs/>
                <w:sz w:val="20"/>
                <w:szCs w:val="20"/>
                <w:lang w:val="kk-KZ"/>
              </w:rPr>
            </w:pPr>
          </w:p>
          <w:p w:rsidR="00732AC6" w:rsidRPr="00B248E0" w:rsidRDefault="00732AC6" w:rsidP="00B248E0">
            <w:pPr>
              <w:jc w:val="both"/>
              <w:rPr>
                <w:b/>
                <w:bCs/>
                <w:sz w:val="20"/>
                <w:szCs w:val="20"/>
                <w:lang w:val="kk-KZ"/>
              </w:rPr>
            </w:pPr>
            <w:r w:rsidRPr="00B248E0">
              <w:rPr>
                <w:b/>
                <w:bCs/>
                <w:sz w:val="20"/>
                <w:szCs w:val="20"/>
                <w:lang w:val="kk-KZ"/>
              </w:rPr>
              <w:lastRenderedPageBreak/>
              <w:t>Отсутствует</w:t>
            </w: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2215DE" w:rsidRPr="00B248E0" w:rsidRDefault="002215DE" w:rsidP="00B248E0">
            <w:pPr>
              <w:jc w:val="both"/>
              <w:rPr>
                <w:bCs/>
                <w:sz w:val="20"/>
                <w:szCs w:val="20"/>
                <w:lang w:val="kk-KZ"/>
              </w:rPr>
            </w:pPr>
          </w:p>
          <w:p w:rsidR="00732AC6" w:rsidRPr="00B248E0" w:rsidRDefault="00732AC6" w:rsidP="00B248E0">
            <w:pPr>
              <w:jc w:val="both"/>
              <w:rPr>
                <w:bCs/>
                <w:sz w:val="20"/>
                <w:szCs w:val="20"/>
                <w:lang w:val="kk-KZ"/>
              </w:rPr>
            </w:pPr>
            <w:r w:rsidRPr="00B248E0">
              <w:rPr>
                <w:bCs/>
                <w:sz w:val="20"/>
                <w:szCs w:val="20"/>
                <w:lang w:val="kk-KZ"/>
              </w:rPr>
              <w:lastRenderedPageBreak/>
              <w:t>7) регистрирующий орган – Государственная корпорация "Правительство для граждан", осуществляющая государственную регистрацию по месту нахождения недвижимого имущества;</w:t>
            </w:r>
          </w:p>
        </w:tc>
        <w:tc>
          <w:tcPr>
            <w:tcW w:w="2410" w:type="dxa"/>
            <w:shd w:val="clear" w:color="auto" w:fill="auto"/>
          </w:tcPr>
          <w:p w:rsidR="00732AC6" w:rsidRPr="00B248E0" w:rsidRDefault="00732AC6" w:rsidP="00B248E0">
            <w:pPr>
              <w:ind w:firstLine="175"/>
              <w:jc w:val="both"/>
              <w:rPr>
                <w:bCs/>
                <w:sz w:val="20"/>
                <w:szCs w:val="20"/>
                <w:lang w:val="kk-KZ"/>
              </w:rPr>
            </w:pPr>
            <w:r w:rsidRPr="00B248E0">
              <w:rPr>
                <w:bCs/>
                <w:sz w:val="20"/>
                <w:szCs w:val="20"/>
                <w:lang w:val="kk-KZ"/>
              </w:rPr>
              <w:lastRenderedPageBreak/>
              <w:t>2. В настоящих Правилах используются следующие определения:</w:t>
            </w:r>
          </w:p>
          <w:p w:rsidR="00732AC6" w:rsidRPr="00B248E0" w:rsidRDefault="00732AC6" w:rsidP="00B248E0">
            <w:pPr>
              <w:ind w:firstLine="175"/>
              <w:jc w:val="both"/>
              <w:rPr>
                <w:bCs/>
                <w:sz w:val="20"/>
                <w:szCs w:val="20"/>
                <w:lang w:val="kk-KZ"/>
              </w:rPr>
            </w:pPr>
            <w:r w:rsidRPr="00B248E0">
              <w:rPr>
                <w:bCs/>
                <w:sz w:val="20"/>
                <w:szCs w:val="20"/>
                <w:lang w:val="kk-KZ"/>
              </w:rPr>
              <w:t xml:space="preserve">1) получатель – физическое лицо, использующее свои единовременные пенсионные выплаты и (или) единовременные пенсионные выплаты супруга (супруги) и (или) близких родственников для улучшения </w:t>
            </w:r>
            <w:r w:rsidRPr="00B248E0">
              <w:rPr>
                <w:b/>
                <w:bCs/>
                <w:sz w:val="20"/>
                <w:szCs w:val="20"/>
                <w:lang w:val="kk-KZ"/>
              </w:rPr>
              <w:t>своих</w:t>
            </w:r>
            <w:r w:rsidRPr="00B248E0">
              <w:rPr>
                <w:bCs/>
                <w:sz w:val="20"/>
                <w:szCs w:val="20"/>
                <w:lang w:val="kk-KZ"/>
              </w:rPr>
              <w:t xml:space="preserve"> жилищных условий в порядке, предусмотренном настоящими Правилами;</w:t>
            </w:r>
          </w:p>
          <w:p w:rsidR="00732AC6" w:rsidRPr="00B248E0" w:rsidRDefault="00732AC6" w:rsidP="00B248E0">
            <w:pPr>
              <w:ind w:firstLine="175"/>
              <w:jc w:val="both"/>
              <w:rPr>
                <w:bCs/>
                <w:sz w:val="20"/>
                <w:szCs w:val="20"/>
                <w:lang w:val="kk-KZ"/>
              </w:rPr>
            </w:pPr>
          </w:p>
          <w:p w:rsidR="00732AC6" w:rsidRPr="00B248E0" w:rsidRDefault="00732AC6" w:rsidP="00B248E0">
            <w:pPr>
              <w:ind w:firstLine="175"/>
              <w:jc w:val="both"/>
              <w:rPr>
                <w:bCs/>
                <w:sz w:val="20"/>
                <w:szCs w:val="20"/>
                <w:lang w:val="kk-KZ"/>
              </w:rPr>
            </w:pPr>
            <w:r w:rsidRPr="00B248E0">
              <w:rPr>
                <w:bCs/>
                <w:sz w:val="20"/>
                <w:szCs w:val="20"/>
                <w:lang w:val="kk-KZ"/>
              </w:rPr>
              <w:t>...</w:t>
            </w:r>
          </w:p>
          <w:p w:rsidR="00732AC6" w:rsidRDefault="00732AC6"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A6295A" w:rsidRDefault="00A6295A"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r w:rsidRPr="00B248E0">
              <w:rPr>
                <w:b/>
                <w:bCs/>
                <w:sz w:val="20"/>
                <w:szCs w:val="20"/>
                <w:lang w:val="kk-KZ"/>
              </w:rPr>
              <w:lastRenderedPageBreak/>
              <w:t>5) ипотечный жилищный заем - ипотечный заем, предоставляемый в целях строительства жилища либо его покупки и (или) ремонта;</w:t>
            </w: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732AC6" w:rsidRPr="00B248E0" w:rsidRDefault="00732AC6" w:rsidP="00B248E0">
            <w:pPr>
              <w:ind w:firstLine="175"/>
              <w:jc w:val="both"/>
              <w:rPr>
                <w:b/>
                <w:bCs/>
                <w:sz w:val="20"/>
                <w:szCs w:val="20"/>
                <w:lang w:val="kk-KZ"/>
              </w:rPr>
            </w:pPr>
          </w:p>
          <w:p w:rsidR="002215DE" w:rsidRPr="00B248E0" w:rsidRDefault="002215DE" w:rsidP="00B248E0">
            <w:pPr>
              <w:ind w:firstLine="175"/>
              <w:jc w:val="both"/>
              <w:rPr>
                <w:bCs/>
                <w:sz w:val="20"/>
                <w:szCs w:val="20"/>
                <w:lang w:val="kk-KZ"/>
              </w:rPr>
            </w:pPr>
          </w:p>
          <w:p w:rsidR="002215DE" w:rsidRPr="00B248E0" w:rsidRDefault="002215DE" w:rsidP="00B248E0">
            <w:pPr>
              <w:ind w:firstLine="175"/>
              <w:jc w:val="both"/>
              <w:rPr>
                <w:bCs/>
                <w:sz w:val="20"/>
                <w:szCs w:val="20"/>
                <w:lang w:val="kk-KZ"/>
              </w:rPr>
            </w:pPr>
          </w:p>
          <w:p w:rsidR="002215DE" w:rsidRPr="00B248E0" w:rsidRDefault="002215DE" w:rsidP="00B248E0">
            <w:pPr>
              <w:ind w:firstLine="175"/>
              <w:jc w:val="both"/>
              <w:rPr>
                <w:bCs/>
                <w:sz w:val="20"/>
                <w:szCs w:val="20"/>
                <w:lang w:val="kk-KZ"/>
              </w:rPr>
            </w:pPr>
          </w:p>
          <w:p w:rsidR="00732AC6" w:rsidRPr="00B248E0" w:rsidRDefault="00732AC6" w:rsidP="00B248E0">
            <w:pPr>
              <w:ind w:firstLine="175"/>
              <w:jc w:val="both"/>
              <w:rPr>
                <w:bCs/>
                <w:sz w:val="20"/>
                <w:szCs w:val="20"/>
                <w:lang w:val="kk-KZ"/>
              </w:rPr>
            </w:pPr>
            <w:r w:rsidRPr="00B248E0">
              <w:rPr>
                <w:bCs/>
                <w:sz w:val="20"/>
                <w:szCs w:val="20"/>
                <w:lang w:val="kk-KZ"/>
              </w:rPr>
              <w:lastRenderedPageBreak/>
              <w:t>11) регистрирующий орган – Государственная корпорация «Правительство для граждан», осуществляющая государственную регистрацию по месту нахождения недвижимого имущества;</w:t>
            </w:r>
          </w:p>
        </w:tc>
        <w:tc>
          <w:tcPr>
            <w:tcW w:w="2552" w:type="dxa"/>
            <w:shd w:val="clear" w:color="auto" w:fill="auto"/>
          </w:tcPr>
          <w:p w:rsidR="00732AC6" w:rsidRPr="00B248E0" w:rsidRDefault="00732AC6" w:rsidP="00B248E0">
            <w:pPr>
              <w:ind w:firstLine="175"/>
              <w:jc w:val="both"/>
              <w:rPr>
                <w:bCs/>
                <w:sz w:val="20"/>
                <w:szCs w:val="20"/>
                <w:lang w:val="kk-KZ"/>
              </w:rPr>
            </w:pPr>
            <w:r w:rsidRPr="00B248E0">
              <w:rPr>
                <w:bCs/>
                <w:sz w:val="20"/>
                <w:szCs w:val="20"/>
                <w:lang w:val="kk-KZ"/>
              </w:rPr>
              <w:lastRenderedPageBreak/>
              <w:t>2. В настоящих Правилах используются следующие определения:</w:t>
            </w:r>
          </w:p>
          <w:p w:rsidR="00732AC6" w:rsidRPr="00B248E0" w:rsidRDefault="00732AC6" w:rsidP="00B248E0">
            <w:pPr>
              <w:widowControl w:val="0"/>
              <w:ind w:firstLine="176"/>
              <w:jc w:val="both"/>
              <w:rPr>
                <w:bCs/>
                <w:sz w:val="20"/>
                <w:szCs w:val="20"/>
                <w:lang w:val="kk-KZ"/>
              </w:rPr>
            </w:pPr>
          </w:p>
          <w:p w:rsidR="00732AC6" w:rsidRPr="00B248E0" w:rsidRDefault="00732AC6" w:rsidP="00B248E0">
            <w:pPr>
              <w:widowControl w:val="0"/>
              <w:ind w:firstLine="176"/>
              <w:jc w:val="both"/>
              <w:rPr>
                <w:bCs/>
                <w:sz w:val="20"/>
                <w:szCs w:val="20"/>
                <w:lang w:val="kk-KZ"/>
              </w:rPr>
            </w:pPr>
            <w:r w:rsidRPr="00B248E0">
              <w:rPr>
                <w:bCs/>
                <w:sz w:val="20"/>
                <w:szCs w:val="20"/>
                <w:lang w:val="kk-KZ"/>
              </w:rPr>
              <w:t xml:space="preserve">1) получатель – физическое лицо, использующее свои единовременные пенсионные выплаты и (или) единовременные пенсионные выплаты супруга (супруги) и (или) близких родственников для улучшения </w:t>
            </w:r>
            <w:r w:rsidRPr="00B248E0">
              <w:rPr>
                <w:b/>
                <w:bCs/>
                <w:sz w:val="20"/>
                <w:szCs w:val="20"/>
                <w:lang w:val="kk-KZ"/>
              </w:rPr>
              <w:t xml:space="preserve">своих (в т.ч. супруга(и) </w:t>
            </w:r>
            <w:r w:rsidRPr="00B248E0">
              <w:rPr>
                <w:bCs/>
                <w:sz w:val="20"/>
                <w:szCs w:val="20"/>
                <w:lang w:val="kk-KZ"/>
              </w:rPr>
              <w:t>жилищных условий</w:t>
            </w:r>
            <w:r w:rsidRPr="00B248E0">
              <w:rPr>
                <w:b/>
                <w:bCs/>
                <w:sz w:val="20"/>
                <w:szCs w:val="20"/>
                <w:lang w:val="kk-KZ"/>
              </w:rPr>
              <w:t xml:space="preserve"> и (или) для улучшения жилищных условий близких родственников получателя, </w:t>
            </w:r>
            <w:r w:rsidRPr="00B248E0">
              <w:rPr>
                <w:bCs/>
                <w:sz w:val="20"/>
                <w:szCs w:val="20"/>
                <w:lang w:val="kk-KZ"/>
              </w:rPr>
              <w:t>в порядке, предусмотренном настоящими Правилами</w:t>
            </w:r>
          </w:p>
          <w:p w:rsidR="00732AC6" w:rsidRPr="00B248E0" w:rsidRDefault="00732AC6" w:rsidP="00B248E0">
            <w:pPr>
              <w:widowControl w:val="0"/>
              <w:ind w:firstLine="176"/>
              <w:jc w:val="both"/>
              <w:rPr>
                <w:bCs/>
                <w:sz w:val="20"/>
                <w:szCs w:val="20"/>
                <w:lang w:val="kk-KZ"/>
              </w:rPr>
            </w:pPr>
            <w:r w:rsidRPr="00B248E0">
              <w:rPr>
                <w:bCs/>
                <w:sz w:val="20"/>
                <w:szCs w:val="20"/>
                <w:lang w:val="kk-KZ"/>
              </w:rPr>
              <w:t>...</w:t>
            </w:r>
          </w:p>
          <w:p w:rsidR="00732AC6" w:rsidRDefault="00732AC6" w:rsidP="00B248E0">
            <w:pPr>
              <w:widowControl w:val="0"/>
              <w:ind w:firstLine="176"/>
              <w:jc w:val="both"/>
              <w:rPr>
                <w:bCs/>
                <w:sz w:val="20"/>
                <w:szCs w:val="20"/>
                <w:lang w:val="kk-KZ"/>
              </w:rPr>
            </w:pPr>
          </w:p>
          <w:p w:rsidR="00A6295A" w:rsidRDefault="00A6295A" w:rsidP="00B248E0">
            <w:pPr>
              <w:widowControl w:val="0"/>
              <w:ind w:firstLine="176"/>
              <w:jc w:val="both"/>
              <w:rPr>
                <w:bCs/>
                <w:sz w:val="20"/>
                <w:szCs w:val="20"/>
                <w:lang w:val="kk-KZ"/>
              </w:rPr>
            </w:pPr>
          </w:p>
          <w:p w:rsidR="00A6295A" w:rsidRDefault="00A6295A" w:rsidP="00B248E0">
            <w:pPr>
              <w:widowControl w:val="0"/>
              <w:ind w:firstLine="176"/>
              <w:jc w:val="both"/>
              <w:rPr>
                <w:bCs/>
                <w:sz w:val="20"/>
                <w:szCs w:val="20"/>
                <w:lang w:val="kk-KZ"/>
              </w:rPr>
            </w:pPr>
          </w:p>
          <w:p w:rsidR="00A6295A" w:rsidRDefault="00A6295A" w:rsidP="00B248E0">
            <w:pPr>
              <w:widowControl w:val="0"/>
              <w:ind w:firstLine="176"/>
              <w:jc w:val="both"/>
              <w:rPr>
                <w:bCs/>
                <w:sz w:val="20"/>
                <w:szCs w:val="20"/>
                <w:lang w:val="kk-KZ"/>
              </w:rPr>
            </w:pPr>
          </w:p>
          <w:p w:rsidR="00A6295A" w:rsidRDefault="00A6295A" w:rsidP="00B248E0">
            <w:pPr>
              <w:widowControl w:val="0"/>
              <w:ind w:firstLine="176"/>
              <w:jc w:val="both"/>
              <w:rPr>
                <w:bCs/>
                <w:sz w:val="20"/>
                <w:szCs w:val="20"/>
                <w:lang w:val="kk-KZ"/>
              </w:rPr>
            </w:pPr>
          </w:p>
          <w:p w:rsidR="00A6295A" w:rsidRDefault="00A6295A" w:rsidP="00B248E0">
            <w:pPr>
              <w:widowControl w:val="0"/>
              <w:ind w:firstLine="176"/>
              <w:jc w:val="both"/>
              <w:rPr>
                <w:bCs/>
                <w:sz w:val="20"/>
                <w:szCs w:val="20"/>
                <w:lang w:val="kk-KZ"/>
              </w:rPr>
            </w:pPr>
          </w:p>
          <w:p w:rsidR="00A6295A" w:rsidRDefault="00A6295A" w:rsidP="00B248E0">
            <w:pPr>
              <w:widowControl w:val="0"/>
              <w:ind w:firstLine="176"/>
              <w:jc w:val="both"/>
              <w:rPr>
                <w:bCs/>
                <w:sz w:val="20"/>
                <w:szCs w:val="20"/>
                <w:lang w:val="kk-KZ"/>
              </w:rPr>
            </w:pPr>
          </w:p>
          <w:p w:rsidR="00A6295A" w:rsidRDefault="00A6295A" w:rsidP="00B248E0">
            <w:pPr>
              <w:widowControl w:val="0"/>
              <w:ind w:firstLine="176"/>
              <w:jc w:val="both"/>
              <w:rPr>
                <w:bCs/>
                <w:sz w:val="20"/>
                <w:szCs w:val="20"/>
                <w:lang w:val="kk-KZ"/>
              </w:rPr>
            </w:pPr>
          </w:p>
          <w:p w:rsidR="00A6295A" w:rsidRDefault="00A6295A" w:rsidP="00B248E0">
            <w:pPr>
              <w:widowControl w:val="0"/>
              <w:ind w:firstLine="176"/>
              <w:jc w:val="both"/>
              <w:rPr>
                <w:bCs/>
                <w:sz w:val="20"/>
                <w:szCs w:val="20"/>
                <w:lang w:val="kk-KZ"/>
              </w:rPr>
            </w:pPr>
          </w:p>
          <w:p w:rsidR="00A6295A" w:rsidRPr="00B248E0" w:rsidRDefault="00A6295A" w:rsidP="00B248E0">
            <w:pPr>
              <w:widowControl w:val="0"/>
              <w:ind w:firstLine="176"/>
              <w:jc w:val="both"/>
              <w:rPr>
                <w:bCs/>
                <w:sz w:val="20"/>
                <w:szCs w:val="20"/>
                <w:lang w:val="kk-KZ"/>
              </w:rPr>
            </w:pPr>
          </w:p>
          <w:p w:rsidR="00732AC6" w:rsidRPr="00B248E0" w:rsidRDefault="00732AC6" w:rsidP="00B248E0">
            <w:pPr>
              <w:ind w:firstLine="175"/>
              <w:jc w:val="both"/>
              <w:rPr>
                <w:b/>
                <w:bCs/>
                <w:sz w:val="20"/>
                <w:szCs w:val="20"/>
                <w:lang w:val="kk-KZ"/>
              </w:rPr>
            </w:pPr>
            <w:r w:rsidRPr="00B248E0">
              <w:rPr>
                <w:bCs/>
                <w:sz w:val="20"/>
                <w:szCs w:val="20"/>
                <w:lang w:val="kk-KZ"/>
              </w:rPr>
              <w:lastRenderedPageBreak/>
              <w:t>5) ипотечный жилищный заем - ипотечный заем, предоставляемый в целях строительства жилища либо его покупки и (или) ремонта;</w:t>
            </w: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p>
          <w:p w:rsidR="002215DE" w:rsidRPr="00B248E0" w:rsidRDefault="002215DE" w:rsidP="00B248E0">
            <w:pPr>
              <w:widowControl w:val="0"/>
              <w:ind w:firstLine="176"/>
              <w:jc w:val="both"/>
              <w:rPr>
                <w:b/>
                <w:bCs/>
                <w:sz w:val="20"/>
                <w:szCs w:val="20"/>
                <w:lang w:val="kk-KZ"/>
              </w:rPr>
            </w:pPr>
          </w:p>
          <w:p w:rsidR="002215DE" w:rsidRPr="00B248E0" w:rsidRDefault="002215DE" w:rsidP="00B248E0">
            <w:pPr>
              <w:widowControl w:val="0"/>
              <w:ind w:firstLine="176"/>
              <w:jc w:val="both"/>
              <w:rPr>
                <w:b/>
                <w:bCs/>
                <w:sz w:val="20"/>
                <w:szCs w:val="20"/>
                <w:lang w:val="kk-KZ"/>
              </w:rPr>
            </w:pPr>
          </w:p>
          <w:p w:rsidR="002215DE" w:rsidRPr="00B248E0" w:rsidRDefault="002215DE" w:rsidP="00B248E0">
            <w:pPr>
              <w:widowControl w:val="0"/>
              <w:ind w:firstLine="176"/>
              <w:jc w:val="both"/>
              <w:rPr>
                <w:b/>
                <w:bCs/>
                <w:sz w:val="20"/>
                <w:szCs w:val="20"/>
                <w:lang w:val="kk-KZ"/>
              </w:rPr>
            </w:pPr>
          </w:p>
          <w:p w:rsidR="002215DE" w:rsidRPr="00B248E0" w:rsidRDefault="002215DE" w:rsidP="00B248E0">
            <w:pPr>
              <w:widowControl w:val="0"/>
              <w:ind w:firstLine="176"/>
              <w:jc w:val="both"/>
              <w:rPr>
                <w:b/>
                <w:bCs/>
                <w:sz w:val="20"/>
                <w:szCs w:val="20"/>
                <w:lang w:val="kk-KZ"/>
              </w:rPr>
            </w:pPr>
          </w:p>
          <w:p w:rsidR="002215DE" w:rsidRPr="00B248E0" w:rsidRDefault="002215DE" w:rsidP="00B248E0">
            <w:pPr>
              <w:widowControl w:val="0"/>
              <w:ind w:firstLine="176"/>
              <w:jc w:val="both"/>
              <w:rPr>
                <w:b/>
                <w:bCs/>
                <w:sz w:val="20"/>
                <w:szCs w:val="20"/>
                <w:lang w:val="kk-KZ"/>
              </w:rPr>
            </w:pPr>
          </w:p>
          <w:p w:rsidR="00811837" w:rsidRPr="00B248E0" w:rsidRDefault="00811837" w:rsidP="00B248E0">
            <w:pPr>
              <w:widowControl w:val="0"/>
              <w:ind w:firstLine="176"/>
              <w:jc w:val="both"/>
              <w:rPr>
                <w:b/>
                <w:bCs/>
                <w:sz w:val="20"/>
                <w:szCs w:val="20"/>
                <w:lang w:val="kk-KZ"/>
              </w:rPr>
            </w:pPr>
          </w:p>
          <w:p w:rsidR="00811837" w:rsidRPr="00B248E0" w:rsidRDefault="00811837" w:rsidP="00B248E0">
            <w:pPr>
              <w:widowControl w:val="0"/>
              <w:ind w:firstLine="176"/>
              <w:jc w:val="both"/>
              <w:rPr>
                <w:b/>
                <w:bCs/>
                <w:sz w:val="20"/>
                <w:szCs w:val="20"/>
                <w:lang w:val="kk-KZ"/>
              </w:rPr>
            </w:pPr>
          </w:p>
          <w:p w:rsidR="00732AC6" w:rsidRPr="00B248E0" w:rsidRDefault="00732AC6" w:rsidP="00B248E0">
            <w:pPr>
              <w:widowControl w:val="0"/>
              <w:ind w:firstLine="176"/>
              <w:jc w:val="both"/>
              <w:rPr>
                <w:b/>
                <w:bCs/>
                <w:sz w:val="20"/>
                <w:szCs w:val="20"/>
                <w:lang w:val="kk-KZ"/>
              </w:rPr>
            </w:pPr>
            <w:r w:rsidRPr="00B248E0">
              <w:rPr>
                <w:b/>
                <w:bCs/>
                <w:sz w:val="20"/>
                <w:szCs w:val="20"/>
                <w:lang w:val="kk-KZ"/>
              </w:rPr>
              <w:lastRenderedPageBreak/>
              <w:t>11) Исключить</w:t>
            </w:r>
          </w:p>
          <w:p w:rsidR="00732AC6" w:rsidRPr="00B248E0" w:rsidRDefault="00732AC6" w:rsidP="00B248E0">
            <w:pPr>
              <w:widowControl w:val="0"/>
              <w:jc w:val="both"/>
              <w:rPr>
                <w:bCs/>
                <w:sz w:val="20"/>
                <w:szCs w:val="20"/>
                <w:lang w:val="kk-KZ"/>
              </w:rPr>
            </w:pPr>
          </w:p>
        </w:tc>
        <w:tc>
          <w:tcPr>
            <w:tcW w:w="3260" w:type="dxa"/>
            <w:shd w:val="clear" w:color="auto" w:fill="auto"/>
          </w:tcPr>
          <w:p w:rsidR="00732AC6" w:rsidRPr="00B248E0" w:rsidRDefault="00732AC6" w:rsidP="00B248E0">
            <w:pPr>
              <w:widowControl w:val="0"/>
              <w:ind w:firstLine="176"/>
              <w:jc w:val="both"/>
              <w:rPr>
                <w:bCs/>
                <w:sz w:val="20"/>
                <w:szCs w:val="20"/>
              </w:rPr>
            </w:pPr>
            <w:r w:rsidRPr="00B248E0">
              <w:rPr>
                <w:bCs/>
                <w:sz w:val="20"/>
                <w:szCs w:val="20"/>
              </w:rPr>
              <w:lastRenderedPageBreak/>
              <w:t>В целях исключения поиска Заемщиками альтернативных путей решения вопроса/ограничений: например – перевод долга, переоформления право собственности на Заемщика, привлечение залогодателя-близкого родственника со-заемщиком и т.д., не нужных лишних движений по переводам ЕПВ от вкладчиков своим близким родственникам и т.д.</w:t>
            </w:r>
          </w:p>
          <w:p w:rsidR="00732AC6" w:rsidRPr="00B248E0" w:rsidRDefault="00732AC6" w:rsidP="00B248E0">
            <w:pPr>
              <w:widowControl w:val="0"/>
              <w:ind w:firstLine="176"/>
              <w:jc w:val="both"/>
              <w:rPr>
                <w:bCs/>
                <w:sz w:val="20"/>
                <w:szCs w:val="20"/>
              </w:rPr>
            </w:pPr>
          </w:p>
          <w:p w:rsidR="00732AC6" w:rsidRDefault="00732AC6"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A6295A" w:rsidRDefault="00A6295A" w:rsidP="00B248E0">
            <w:pPr>
              <w:widowControl w:val="0"/>
              <w:jc w:val="both"/>
              <w:rPr>
                <w:b/>
                <w:bCs/>
                <w:sz w:val="20"/>
                <w:szCs w:val="20"/>
                <w:lang w:val="kk-KZ"/>
              </w:rPr>
            </w:pPr>
          </w:p>
          <w:p w:rsidR="00732AC6" w:rsidRPr="00B248E0" w:rsidRDefault="00732AC6" w:rsidP="00B248E0">
            <w:pPr>
              <w:widowControl w:val="0"/>
              <w:jc w:val="both"/>
              <w:rPr>
                <w:b/>
                <w:bCs/>
                <w:sz w:val="20"/>
                <w:szCs w:val="20"/>
                <w:lang w:val="kk-KZ"/>
              </w:rPr>
            </w:pPr>
            <w:r w:rsidRPr="00B248E0">
              <w:rPr>
                <w:b/>
                <w:bCs/>
                <w:sz w:val="20"/>
                <w:szCs w:val="20"/>
                <w:lang w:val="kk-KZ"/>
              </w:rPr>
              <w:lastRenderedPageBreak/>
              <w:t>Просим рассмотреть дополнительные аргументы относительно правоприменительной практики в отношении определения «ипотечный жилищный заем»</w:t>
            </w:r>
          </w:p>
          <w:p w:rsidR="00732AC6" w:rsidRPr="00B248E0" w:rsidRDefault="00732AC6" w:rsidP="00B248E0">
            <w:pPr>
              <w:widowControl w:val="0"/>
              <w:jc w:val="both"/>
              <w:rPr>
                <w:bCs/>
                <w:sz w:val="20"/>
                <w:szCs w:val="20"/>
              </w:rPr>
            </w:pPr>
            <w:r w:rsidRPr="00B248E0">
              <w:rPr>
                <w:bCs/>
                <w:sz w:val="20"/>
                <w:szCs w:val="20"/>
              </w:rPr>
              <w:t>Согласно статье 1 Закона РК «Об ипотеке недвижимого имущества»:</w:t>
            </w:r>
          </w:p>
          <w:p w:rsidR="00732AC6" w:rsidRPr="00B248E0" w:rsidRDefault="00732AC6" w:rsidP="00B248E0">
            <w:pPr>
              <w:widowControl w:val="0"/>
              <w:jc w:val="both"/>
              <w:rPr>
                <w:bCs/>
                <w:sz w:val="20"/>
                <w:szCs w:val="20"/>
              </w:rPr>
            </w:pPr>
            <w:r w:rsidRPr="00B248E0">
              <w:rPr>
                <w:bCs/>
                <w:sz w:val="20"/>
                <w:szCs w:val="20"/>
              </w:rPr>
              <w:t xml:space="preserve">«ипотечный жилищный заем - ипотечный заем, предоставляемый в целях строительства жилища либо его покупки и (или) ремонта;»; </w:t>
            </w:r>
          </w:p>
          <w:p w:rsidR="00732AC6" w:rsidRPr="00B248E0" w:rsidRDefault="00732AC6" w:rsidP="00B248E0">
            <w:pPr>
              <w:widowControl w:val="0"/>
              <w:jc w:val="both"/>
              <w:rPr>
                <w:bCs/>
                <w:sz w:val="20"/>
                <w:szCs w:val="20"/>
              </w:rPr>
            </w:pPr>
            <w:r w:rsidRPr="00B248E0">
              <w:rPr>
                <w:bCs/>
                <w:sz w:val="20"/>
                <w:szCs w:val="20"/>
              </w:rPr>
              <w:t xml:space="preserve">«ипотечный заем - банковский заем, обеспеченный ипотекой недвижимого имущества;». </w:t>
            </w:r>
          </w:p>
          <w:p w:rsidR="00732AC6" w:rsidRPr="00B248E0" w:rsidRDefault="00732AC6" w:rsidP="00B248E0">
            <w:pPr>
              <w:widowControl w:val="0"/>
              <w:jc w:val="both"/>
              <w:rPr>
                <w:bCs/>
                <w:sz w:val="20"/>
                <w:szCs w:val="20"/>
              </w:rPr>
            </w:pPr>
            <w:r w:rsidRPr="00B248E0">
              <w:rPr>
                <w:bCs/>
                <w:sz w:val="20"/>
                <w:szCs w:val="20"/>
              </w:rPr>
              <w:t>В БВУ имеются займы, выданные в целях приобретения жилья по ДДУ, обеспечением по которым выступают как залог права требования по ДДУ, так и иные объекты недвижимости.</w:t>
            </w:r>
          </w:p>
          <w:p w:rsidR="00732AC6" w:rsidRPr="00B248E0" w:rsidRDefault="00732AC6" w:rsidP="00B248E0">
            <w:pPr>
              <w:widowControl w:val="0"/>
              <w:jc w:val="both"/>
              <w:rPr>
                <w:bCs/>
                <w:sz w:val="20"/>
                <w:szCs w:val="20"/>
              </w:rPr>
            </w:pPr>
            <w:r w:rsidRPr="00B248E0">
              <w:rPr>
                <w:bCs/>
                <w:sz w:val="20"/>
                <w:szCs w:val="20"/>
              </w:rPr>
              <w:t>При этом данные займы являются ипотечными жилищными и соответствуют нормам Закона РК «Об ипотеке недвижимого имущества», поскольку соблюдено требование:</w:t>
            </w:r>
          </w:p>
          <w:p w:rsidR="00732AC6" w:rsidRPr="00B248E0" w:rsidRDefault="00732AC6" w:rsidP="00B248E0">
            <w:pPr>
              <w:widowControl w:val="0"/>
              <w:jc w:val="both"/>
              <w:rPr>
                <w:bCs/>
                <w:sz w:val="20"/>
                <w:szCs w:val="20"/>
              </w:rPr>
            </w:pPr>
            <w:r w:rsidRPr="00B248E0">
              <w:rPr>
                <w:bCs/>
                <w:sz w:val="20"/>
                <w:szCs w:val="20"/>
              </w:rPr>
              <w:t>1) о целевом использовании – приобретение жилья;</w:t>
            </w:r>
          </w:p>
          <w:p w:rsidR="00732AC6" w:rsidRPr="00B248E0" w:rsidRDefault="00732AC6" w:rsidP="00B248E0">
            <w:pPr>
              <w:widowControl w:val="0"/>
              <w:jc w:val="both"/>
              <w:rPr>
                <w:bCs/>
                <w:sz w:val="20"/>
                <w:szCs w:val="20"/>
              </w:rPr>
            </w:pPr>
            <w:r w:rsidRPr="00B248E0">
              <w:rPr>
                <w:bCs/>
                <w:sz w:val="20"/>
                <w:szCs w:val="20"/>
              </w:rPr>
              <w:t>2) обеспеченности данных займов ипотекой недвижимого имущества.</w:t>
            </w:r>
          </w:p>
          <w:p w:rsidR="00732AC6" w:rsidRPr="00B248E0" w:rsidRDefault="00732AC6" w:rsidP="00B248E0">
            <w:pPr>
              <w:widowControl w:val="0"/>
              <w:jc w:val="both"/>
              <w:rPr>
                <w:bCs/>
                <w:sz w:val="20"/>
                <w:szCs w:val="20"/>
              </w:rPr>
            </w:pPr>
            <w:r w:rsidRPr="00B248E0">
              <w:rPr>
                <w:bCs/>
                <w:sz w:val="20"/>
                <w:szCs w:val="20"/>
              </w:rPr>
              <w:t>Таким образом, в определении не указано, что приобретаемое жилье должно быть обязательно обеспечением данного займа. В этой связи, отмечаем, что ипотечные жилищные займы могут быть обеспечены любым другим недвижимым имуществом.</w:t>
            </w:r>
          </w:p>
          <w:p w:rsidR="00732AC6" w:rsidRDefault="00732AC6" w:rsidP="00B248E0">
            <w:pPr>
              <w:widowControl w:val="0"/>
              <w:jc w:val="both"/>
              <w:rPr>
                <w:bCs/>
                <w:sz w:val="20"/>
                <w:szCs w:val="20"/>
              </w:rPr>
            </w:pPr>
          </w:p>
          <w:p w:rsidR="00DE27C0" w:rsidRDefault="00DE27C0" w:rsidP="00B248E0">
            <w:pPr>
              <w:widowControl w:val="0"/>
              <w:jc w:val="both"/>
              <w:rPr>
                <w:bCs/>
                <w:sz w:val="20"/>
                <w:szCs w:val="20"/>
              </w:rPr>
            </w:pPr>
          </w:p>
          <w:p w:rsidR="00732AC6" w:rsidRPr="00B248E0" w:rsidRDefault="00732AC6" w:rsidP="00B248E0">
            <w:pPr>
              <w:widowControl w:val="0"/>
              <w:jc w:val="both"/>
              <w:rPr>
                <w:b/>
                <w:bCs/>
                <w:sz w:val="20"/>
                <w:szCs w:val="20"/>
              </w:rPr>
            </w:pPr>
            <w:r w:rsidRPr="00B248E0">
              <w:rPr>
                <w:b/>
                <w:bCs/>
                <w:sz w:val="20"/>
                <w:szCs w:val="20"/>
              </w:rPr>
              <w:lastRenderedPageBreak/>
              <w:t>Не используется в редакции Правил</w:t>
            </w:r>
          </w:p>
          <w:p w:rsidR="00732AC6" w:rsidRPr="00B248E0" w:rsidRDefault="00732AC6" w:rsidP="00B248E0">
            <w:pPr>
              <w:widowControl w:val="0"/>
              <w:jc w:val="both"/>
              <w:rPr>
                <w:bCs/>
                <w:sz w:val="20"/>
                <w:szCs w:val="20"/>
              </w:rPr>
            </w:pPr>
          </w:p>
        </w:tc>
        <w:tc>
          <w:tcPr>
            <w:tcW w:w="3685" w:type="dxa"/>
          </w:tcPr>
          <w:p w:rsidR="002215DE" w:rsidRPr="00B248E0" w:rsidRDefault="002215DE" w:rsidP="00B248E0">
            <w:pPr>
              <w:widowControl w:val="0"/>
              <w:ind w:firstLine="176"/>
              <w:jc w:val="both"/>
              <w:rPr>
                <w:b/>
                <w:bCs/>
                <w:i/>
                <w:sz w:val="20"/>
                <w:szCs w:val="20"/>
              </w:rPr>
            </w:pPr>
            <w:r w:rsidRPr="00B248E0">
              <w:rPr>
                <w:b/>
                <w:bCs/>
                <w:i/>
                <w:sz w:val="20"/>
                <w:szCs w:val="20"/>
                <w:lang w:val="kk-KZ"/>
              </w:rPr>
              <w:lastRenderedPageBreak/>
              <w:t xml:space="preserve">касательно понятия </w:t>
            </w:r>
            <w:r w:rsidRPr="00B248E0">
              <w:rPr>
                <w:b/>
                <w:bCs/>
                <w:i/>
                <w:sz w:val="20"/>
                <w:szCs w:val="20"/>
              </w:rPr>
              <w:t>«получатель»</w:t>
            </w:r>
          </w:p>
          <w:p w:rsidR="002215DE" w:rsidRPr="00B248E0" w:rsidRDefault="002215DE" w:rsidP="00B248E0">
            <w:pPr>
              <w:widowControl w:val="0"/>
              <w:ind w:firstLine="176"/>
              <w:jc w:val="both"/>
              <w:rPr>
                <w:bCs/>
                <w:sz w:val="20"/>
                <w:szCs w:val="20"/>
              </w:rPr>
            </w:pPr>
            <w:r w:rsidRPr="00B248E0">
              <w:rPr>
                <w:bCs/>
                <w:sz w:val="20"/>
                <w:szCs w:val="20"/>
              </w:rPr>
              <w:t>Согласно подпункту 2-1) статьи 1 Закона РК «О пенсионном обеспечении» (далее – Закон) единовременная пенсионная выплата – сумма пенсионных накоплений, сформированных за счет обязательных пенсионных взносов и (или) обязательных профессиональных пенсионных взносов, изымаемая вкладчиком (получателем) из Единого накопительного пенсионного фонда в целях улучшения жилищных условий и (или) оплаты лечения, в порядке, установленном Законом.</w:t>
            </w:r>
          </w:p>
          <w:p w:rsidR="002215DE" w:rsidRPr="00B248E0" w:rsidRDefault="002215DE" w:rsidP="00B248E0">
            <w:pPr>
              <w:widowControl w:val="0"/>
              <w:ind w:firstLine="176"/>
              <w:jc w:val="both"/>
              <w:rPr>
                <w:bCs/>
                <w:sz w:val="20"/>
                <w:szCs w:val="20"/>
              </w:rPr>
            </w:pPr>
            <w:r w:rsidRPr="00B248E0">
              <w:rPr>
                <w:bCs/>
                <w:sz w:val="20"/>
                <w:szCs w:val="20"/>
              </w:rPr>
              <w:t>Согласно статьям 31, 32 Закона право на единовременные пенсионные выплаты за счет обязательных профессиональных пенсионных взносов в целях улучшения жилищных условий в свою пользу или супруга (супруги) или близких родственников, и (или) для оплаты лечения для себя или супруга (супруги) или близких родственников, имеют лица, имеющие пенсионные накопления в едином накопительном пенсионном фонде.</w:t>
            </w:r>
          </w:p>
          <w:p w:rsidR="0046655C" w:rsidRDefault="00C14CFF" w:rsidP="00B248E0">
            <w:pPr>
              <w:widowControl w:val="0"/>
              <w:ind w:firstLine="176"/>
              <w:jc w:val="both"/>
              <w:rPr>
                <w:bCs/>
                <w:sz w:val="20"/>
                <w:szCs w:val="20"/>
              </w:rPr>
            </w:pPr>
            <w:r>
              <w:rPr>
                <w:bCs/>
                <w:sz w:val="20"/>
                <w:szCs w:val="20"/>
              </w:rPr>
              <w:t>С учетом данного, пол</w:t>
            </w:r>
            <w:r w:rsidR="0046655C">
              <w:rPr>
                <w:bCs/>
                <w:sz w:val="20"/>
                <w:szCs w:val="20"/>
              </w:rPr>
              <w:t>а</w:t>
            </w:r>
            <w:r>
              <w:rPr>
                <w:bCs/>
                <w:sz w:val="20"/>
                <w:szCs w:val="20"/>
              </w:rPr>
              <w:t>гаем возможным, в</w:t>
            </w:r>
            <w:r w:rsidR="002215DE" w:rsidRPr="00B248E0">
              <w:rPr>
                <w:bCs/>
                <w:sz w:val="20"/>
                <w:szCs w:val="20"/>
              </w:rPr>
              <w:t xml:space="preserve"> новой редакции разработанного проекта Правил</w:t>
            </w:r>
            <w:r>
              <w:rPr>
                <w:bCs/>
                <w:sz w:val="20"/>
                <w:szCs w:val="20"/>
              </w:rPr>
              <w:t xml:space="preserve"> в</w:t>
            </w:r>
            <w:r w:rsidR="008511FE">
              <w:rPr>
                <w:bCs/>
                <w:sz w:val="20"/>
                <w:szCs w:val="20"/>
              </w:rPr>
              <w:t xml:space="preserve"> понятие «получатель» </w:t>
            </w:r>
            <w:r>
              <w:rPr>
                <w:bCs/>
                <w:sz w:val="20"/>
                <w:szCs w:val="20"/>
              </w:rPr>
              <w:t>внести уточнение</w:t>
            </w:r>
            <w:r w:rsidR="0046655C">
              <w:rPr>
                <w:bCs/>
                <w:sz w:val="20"/>
                <w:szCs w:val="20"/>
              </w:rPr>
              <w:t xml:space="preserve"> относительно </w:t>
            </w:r>
            <w:r>
              <w:rPr>
                <w:bCs/>
                <w:sz w:val="20"/>
                <w:szCs w:val="20"/>
              </w:rPr>
              <w:t xml:space="preserve">чьих </w:t>
            </w:r>
            <w:r w:rsidR="002215DE" w:rsidRPr="00B248E0">
              <w:rPr>
                <w:bCs/>
                <w:sz w:val="20"/>
                <w:szCs w:val="20"/>
              </w:rPr>
              <w:t xml:space="preserve">жилищных условий </w:t>
            </w:r>
            <w:r>
              <w:rPr>
                <w:bCs/>
                <w:sz w:val="20"/>
                <w:szCs w:val="20"/>
              </w:rPr>
              <w:t>используются ЕПВ</w:t>
            </w:r>
            <w:r w:rsidR="0046655C">
              <w:rPr>
                <w:bCs/>
                <w:sz w:val="20"/>
                <w:szCs w:val="20"/>
              </w:rPr>
              <w:t>.</w:t>
            </w:r>
          </w:p>
          <w:p w:rsidR="002215DE" w:rsidRPr="00B248E0" w:rsidRDefault="002215DE" w:rsidP="00B248E0">
            <w:pPr>
              <w:widowControl w:val="0"/>
              <w:ind w:firstLine="176"/>
              <w:jc w:val="both"/>
              <w:rPr>
                <w:b/>
                <w:bCs/>
                <w:i/>
                <w:sz w:val="20"/>
                <w:szCs w:val="20"/>
              </w:rPr>
            </w:pPr>
            <w:r w:rsidRPr="00B248E0">
              <w:rPr>
                <w:b/>
                <w:bCs/>
                <w:i/>
                <w:sz w:val="20"/>
                <w:szCs w:val="20"/>
                <w:lang w:val="kk-KZ"/>
              </w:rPr>
              <w:lastRenderedPageBreak/>
              <w:t xml:space="preserve">касательно правоприменительной практики </w:t>
            </w:r>
            <w:r w:rsidRPr="00B248E0">
              <w:rPr>
                <w:b/>
                <w:bCs/>
                <w:i/>
                <w:sz w:val="20"/>
                <w:szCs w:val="20"/>
              </w:rPr>
              <w:t>«ипотечный жилищный займ» и «ипотечный займ»</w:t>
            </w:r>
          </w:p>
          <w:p w:rsidR="002215DE" w:rsidRPr="00B248E0" w:rsidRDefault="00811837" w:rsidP="00B248E0">
            <w:pPr>
              <w:widowControl w:val="0"/>
              <w:ind w:firstLine="176"/>
              <w:jc w:val="both"/>
              <w:rPr>
                <w:bCs/>
                <w:sz w:val="20"/>
                <w:szCs w:val="20"/>
              </w:rPr>
            </w:pPr>
            <w:proofErr w:type="spellStart"/>
            <w:r w:rsidRPr="00B248E0">
              <w:rPr>
                <w:bCs/>
                <w:sz w:val="20"/>
                <w:szCs w:val="20"/>
              </w:rPr>
              <w:t>Разьяснения</w:t>
            </w:r>
            <w:proofErr w:type="spellEnd"/>
            <w:r w:rsidRPr="00B248E0">
              <w:rPr>
                <w:bCs/>
                <w:sz w:val="20"/>
                <w:szCs w:val="20"/>
              </w:rPr>
              <w:t xml:space="preserve"> правоприменительной практики различных ипотечных продуктов </w:t>
            </w:r>
            <w:r w:rsidR="00FE05FB" w:rsidRPr="00B248E0">
              <w:rPr>
                <w:bCs/>
                <w:sz w:val="20"/>
                <w:szCs w:val="20"/>
              </w:rPr>
              <w:t xml:space="preserve">в рамках Закона </w:t>
            </w:r>
            <w:proofErr w:type="spellStart"/>
            <w:r w:rsidR="00FE05FB" w:rsidRPr="00B248E0">
              <w:rPr>
                <w:bCs/>
                <w:sz w:val="20"/>
                <w:szCs w:val="20"/>
              </w:rPr>
              <w:t>рк</w:t>
            </w:r>
            <w:proofErr w:type="spellEnd"/>
            <w:r w:rsidR="00FE05FB" w:rsidRPr="00B248E0">
              <w:rPr>
                <w:bCs/>
                <w:sz w:val="20"/>
                <w:szCs w:val="20"/>
              </w:rPr>
              <w:t xml:space="preserve"> «Об ипотеке недвижимого имущества РК» </w:t>
            </w:r>
            <w:r w:rsidRPr="00B248E0">
              <w:rPr>
                <w:bCs/>
                <w:sz w:val="20"/>
                <w:szCs w:val="20"/>
              </w:rPr>
              <w:t>входит в компетенцию Агентства по регулированию финансового рынка и финансовых организаций</w:t>
            </w:r>
            <w:r w:rsidR="00FE05FB" w:rsidRPr="00B248E0">
              <w:rPr>
                <w:bCs/>
                <w:sz w:val="20"/>
                <w:szCs w:val="20"/>
              </w:rPr>
              <w:t>.</w:t>
            </w:r>
            <w:r w:rsidRPr="00B248E0">
              <w:rPr>
                <w:bCs/>
                <w:sz w:val="20"/>
                <w:szCs w:val="20"/>
              </w:rPr>
              <w:t xml:space="preserve"> </w:t>
            </w:r>
          </w:p>
          <w:p w:rsidR="00FE05FB" w:rsidRPr="00B248E0" w:rsidRDefault="00FE05FB" w:rsidP="00B248E0">
            <w:pPr>
              <w:widowControl w:val="0"/>
              <w:ind w:firstLine="176"/>
              <w:jc w:val="both"/>
              <w:rPr>
                <w:bCs/>
                <w:sz w:val="20"/>
                <w:szCs w:val="20"/>
              </w:rPr>
            </w:pPr>
            <w:r w:rsidRPr="00B248E0">
              <w:rPr>
                <w:bCs/>
                <w:sz w:val="20"/>
                <w:szCs w:val="20"/>
              </w:rPr>
              <w:t xml:space="preserve">В редакции Правил в реализацию Президентской инициативы определена возможность использования ЕПВ на улучшение жилищных условий посредством ипотечного жилищного займа по согласованию с заинтересованными государственными органами </w:t>
            </w:r>
            <w:r w:rsidR="001C5B2E" w:rsidRPr="00B248E0">
              <w:rPr>
                <w:bCs/>
                <w:sz w:val="20"/>
                <w:szCs w:val="20"/>
              </w:rPr>
              <w:t>и финансовым сообществом.</w:t>
            </w:r>
          </w:p>
          <w:p w:rsidR="001C5B2E" w:rsidRPr="00B248E0" w:rsidRDefault="001C5B2E" w:rsidP="00B248E0">
            <w:pPr>
              <w:widowControl w:val="0"/>
              <w:ind w:firstLine="176"/>
              <w:jc w:val="both"/>
              <w:rPr>
                <w:bCs/>
                <w:sz w:val="20"/>
                <w:szCs w:val="20"/>
              </w:rPr>
            </w:pPr>
            <w:r w:rsidRPr="00B248E0">
              <w:rPr>
                <w:bCs/>
                <w:sz w:val="20"/>
                <w:szCs w:val="20"/>
              </w:rPr>
              <w:t xml:space="preserve">В то же время, исходя из реализации иных программных документов предусмотрена возможность использования ЕПВ по займу, оформленного в связи с приобретением жилья в объекте, имеющего гарантию в </w:t>
            </w:r>
            <w:proofErr w:type="spellStart"/>
            <w:r w:rsidRPr="00B248E0">
              <w:rPr>
                <w:bCs/>
                <w:sz w:val="20"/>
                <w:szCs w:val="20"/>
              </w:rPr>
              <w:t>соответсвии</w:t>
            </w:r>
            <w:proofErr w:type="spellEnd"/>
            <w:r w:rsidRPr="00B248E0">
              <w:rPr>
                <w:bCs/>
                <w:sz w:val="20"/>
                <w:szCs w:val="20"/>
              </w:rPr>
              <w:t xml:space="preserve"> с законодательством о долевом участии в жилищном строительстве. </w:t>
            </w:r>
          </w:p>
          <w:p w:rsidR="00811837" w:rsidRPr="00B248E0" w:rsidRDefault="00811837" w:rsidP="00B248E0">
            <w:pPr>
              <w:widowControl w:val="0"/>
              <w:ind w:firstLine="176"/>
              <w:jc w:val="both"/>
              <w:rPr>
                <w:bCs/>
                <w:sz w:val="20"/>
                <w:szCs w:val="20"/>
              </w:rPr>
            </w:pPr>
          </w:p>
          <w:p w:rsidR="00811837" w:rsidRPr="00B248E0" w:rsidRDefault="00811837" w:rsidP="00B248E0">
            <w:pPr>
              <w:widowControl w:val="0"/>
              <w:ind w:firstLine="176"/>
              <w:jc w:val="both"/>
              <w:rPr>
                <w:bCs/>
                <w:sz w:val="20"/>
                <w:szCs w:val="20"/>
              </w:rPr>
            </w:pPr>
          </w:p>
          <w:p w:rsidR="00796E74" w:rsidRDefault="00796E74" w:rsidP="00B248E0">
            <w:pPr>
              <w:widowControl w:val="0"/>
              <w:ind w:firstLine="176"/>
              <w:jc w:val="both"/>
              <w:rPr>
                <w:bCs/>
                <w:sz w:val="20"/>
                <w:szCs w:val="20"/>
              </w:rPr>
            </w:pPr>
          </w:p>
          <w:p w:rsidR="00796E74" w:rsidRDefault="00796E74" w:rsidP="00B248E0">
            <w:pPr>
              <w:widowControl w:val="0"/>
              <w:ind w:firstLine="176"/>
              <w:jc w:val="both"/>
              <w:rPr>
                <w:bCs/>
                <w:sz w:val="20"/>
                <w:szCs w:val="20"/>
              </w:rPr>
            </w:pPr>
          </w:p>
          <w:p w:rsidR="00796E74" w:rsidRDefault="00796E74" w:rsidP="00B248E0">
            <w:pPr>
              <w:widowControl w:val="0"/>
              <w:ind w:firstLine="176"/>
              <w:jc w:val="both"/>
              <w:rPr>
                <w:bCs/>
                <w:sz w:val="20"/>
                <w:szCs w:val="20"/>
              </w:rPr>
            </w:pPr>
          </w:p>
          <w:p w:rsidR="00796E74" w:rsidRDefault="00796E74" w:rsidP="00B248E0">
            <w:pPr>
              <w:widowControl w:val="0"/>
              <w:ind w:firstLine="176"/>
              <w:jc w:val="both"/>
              <w:rPr>
                <w:bCs/>
                <w:sz w:val="20"/>
                <w:szCs w:val="20"/>
              </w:rPr>
            </w:pPr>
          </w:p>
          <w:p w:rsidR="00796E74" w:rsidRDefault="00796E74" w:rsidP="00B248E0">
            <w:pPr>
              <w:widowControl w:val="0"/>
              <w:ind w:firstLine="176"/>
              <w:jc w:val="both"/>
              <w:rPr>
                <w:bCs/>
                <w:sz w:val="20"/>
                <w:szCs w:val="20"/>
              </w:rPr>
            </w:pPr>
          </w:p>
          <w:p w:rsidR="00796E74" w:rsidRDefault="00796E74" w:rsidP="00B248E0">
            <w:pPr>
              <w:widowControl w:val="0"/>
              <w:ind w:firstLine="176"/>
              <w:jc w:val="both"/>
              <w:rPr>
                <w:bCs/>
                <w:sz w:val="20"/>
                <w:szCs w:val="20"/>
              </w:rPr>
            </w:pPr>
          </w:p>
          <w:p w:rsidR="00796E74" w:rsidRDefault="00796E74" w:rsidP="00B248E0">
            <w:pPr>
              <w:widowControl w:val="0"/>
              <w:ind w:firstLine="176"/>
              <w:jc w:val="both"/>
              <w:rPr>
                <w:bCs/>
                <w:sz w:val="20"/>
                <w:szCs w:val="20"/>
              </w:rPr>
            </w:pPr>
          </w:p>
          <w:p w:rsidR="00DE27C0" w:rsidRDefault="00DE27C0" w:rsidP="00B248E0">
            <w:pPr>
              <w:widowControl w:val="0"/>
              <w:ind w:firstLine="176"/>
              <w:jc w:val="both"/>
              <w:rPr>
                <w:bCs/>
                <w:sz w:val="20"/>
                <w:szCs w:val="20"/>
              </w:rPr>
            </w:pPr>
          </w:p>
          <w:p w:rsidR="00DE27C0" w:rsidRDefault="00DE27C0" w:rsidP="00B248E0">
            <w:pPr>
              <w:widowControl w:val="0"/>
              <w:ind w:firstLine="176"/>
              <w:jc w:val="both"/>
              <w:rPr>
                <w:bCs/>
                <w:sz w:val="20"/>
                <w:szCs w:val="20"/>
              </w:rPr>
            </w:pPr>
          </w:p>
          <w:p w:rsidR="00DE27C0" w:rsidRDefault="00DE27C0" w:rsidP="00B248E0">
            <w:pPr>
              <w:widowControl w:val="0"/>
              <w:ind w:firstLine="176"/>
              <w:jc w:val="both"/>
              <w:rPr>
                <w:bCs/>
                <w:sz w:val="20"/>
                <w:szCs w:val="20"/>
              </w:rPr>
            </w:pPr>
          </w:p>
          <w:p w:rsidR="00DE27C0" w:rsidRDefault="00DE27C0" w:rsidP="00B248E0">
            <w:pPr>
              <w:widowControl w:val="0"/>
              <w:ind w:firstLine="176"/>
              <w:jc w:val="both"/>
              <w:rPr>
                <w:bCs/>
                <w:sz w:val="20"/>
                <w:szCs w:val="20"/>
              </w:rPr>
            </w:pPr>
          </w:p>
          <w:p w:rsidR="00DE27C0" w:rsidRDefault="00DE27C0" w:rsidP="00B248E0">
            <w:pPr>
              <w:widowControl w:val="0"/>
              <w:ind w:firstLine="176"/>
              <w:jc w:val="both"/>
              <w:rPr>
                <w:bCs/>
                <w:sz w:val="20"/>
                <w:szCs w:val="20"/>
              </w:rPr>
            </w:pPr>
          </w:p>
          <w:p w:rsidR="00DE27C0" w:rsidRDefault="00DE27C0" w:rsidP="00B248E0">
            <w:pPr>
              <w:widowControl w:val="0"/>
              <w:ind w:firstLine="176"/>
              <w:jc w:val="both"/>
              <w:rPr>
                <w:bCs/>
                <w:sz w:val="20"/>
                <w:szCs w:val="20"/>
              </w:rPr>
            </w:pPr>
          </w:p>
          <w:p w:rsidR="00811837" w:rsidRPr="00B248E0" w:rsidRDefault="00811837" w:rsidP="00B248E0">
            <w:pPr>
              <w:widowControl w:val="0"/>
              <w:ind w:firstLine="176"/>
              <w:jc w:val="both"/>
              <w:rPr>
                <w:bCs/>
                <w:sz w:val="20"/>
                <w:szCs w:val="20"/>
              </w:rPr>
            </w:pPr>
            <w:r w:rsidRPr="00B248E0">
              <w:rPr>
                <w:bCs/>
                <w:sz w:val="20"/>
                <w:szCs w:val="20"/>
              </w:rPr>
              <w:lastRenderedPageBreak/>
              <w:t xml:space="preserve">В редакции проекта </w:t>
            </w:r>
            <w:r w:rsidR="00FE05FB" w:rsidRPr="00B248E0">
              <w:rPr>
                <w:bCs/>
                <w:sz w:val="20"/>
                <w:szCs w:val="20"/>
              </w:rPr>
              <w:t xml:space="preserve">понятийный аппарат применяется </w:t>
            </w:r>
          </w:p>
        </w:tc>
      </w:tr>
      <w:tr w:rsidR="00732AC6" w:rsidRPr="00B248E0" w:rsidTr="00C14CFF">
        <w:tc>
          <w:tcPr>
            <w:tcW w:w="1022" w:type="dxa"/>
            <w:shd w:val="clear" w:color="auto" w:fill="auto"/>
          </w:tcPr>
          <w:p w:rsidR="00732AC6" w:rsidRPr="00B248E0" w:rsidRDefault="00732AC6" w:rsidP="00B248E0">
            <w:pPr>
              <w:jc w:val="both"/>
              <w:rPr>
                <w:b/>
                <w:sz w:val="20"/>
                <w:szCs w:val="20"/>
              </w:rPr>
            </w:pPr>
            <w:r w:rsidRPr="00B248E0">
              <w:rPr>
                <w:bCs/>
                <w:sz w:val="20"/>
                <w:szCs w:val="20"/>
              </w:rPr>
              <w:lastRenderedPageBreak/>
              <w:t>Пункт 5</w:t>
            </w:r>
          </w:p>
        </w:tc>
        <w:tc>
          <w:tcPr>
            <w:tcW w:w="2409" w:type="dxa"/>
          </w:tcPr>
          <w:p w:rsidR="00732AC6" w:rsidRPr="00B248E0" w:rsidRDefault="00732AC6" w:rsidP="00B248E0">
            <w:pPr>
              <w:jc w:val="both"/>
              <w:rPr>
                <w:bCs/>
                <w:sz w:val="20"/>
                <w:szCs w:val="20"/>
                <w:lang w:val="kk-KZ"/>
              </w:rPr>
            </w:pPr>
            <w:r w:rsidRPr="00B248E0">
              <w:rPr>
                <w:bCs/>
                <w:sz w:val="20"/>
                <w:szCs w:val="20"/>
                <w:lang w:val="kk-KZ"/>
              </w:rPr>
              <w:t>5. Единовременные пенсионные выплаты допускается использовать на следующие цели улучшения жилищных условий по территории Республики Казахстан в соответствии с законодательством Республики Казахстан:</w:t>
            </w:r>
          </w:p>
          <w:p w:rsidR="00732AC6" w:rsidRPr="00B248E0" w:rsidRDefault="00732AC6" w:rsidP="00B248E0">
            <w:pPr>
              <w:jc w:val="both"/>
              <w:rPr>
                <w:bCs/>
                <w:sz w:val="20"/>
                <w:szCs w:val="20"/>
                <w:lang w:val="kk-KZ"/>
              </w:rPr>
            </w:pPr>
            <w:r w:rsidRPr="00B248E0">
              <w:rPr>
                <w:bCs/>
                <w:sz w:val="20"/>
                <w:szCs w:val="20"/>
                <w:lang w:val="kk-KZ"/>
              </w:rPr>
              <w:t xml:space="preserve">      1) полного расчета по гражданско-правовым сделкам, связанных с приобретением жилища в собственность по договорам купли-продажи, приватизации, рассрочки, обмена (мены) жилища, по договорам о долевом участии в жилищном строительстве при наличии гарантии согласно законодательству о долевом участии в жилищном строительстве или при заключении договора о передачи доли в многоквартирном жилом доме в </w:t>
            </w:r>
            <w:r w:rsidRPr="00B248E0">
              <w:rPr>
                <w:bCs/>
                <w:sz w:val="20"/>
                <w:szCs w:val="20"/>
                <w:lang w:val="kk-KZ"/>
              </w:rPr>
              <w:lastRenderedPageBreak/>
              <w:t>соответствии с законодательством о долевом участии в жилищном строительстве, а также для строительства индивидуального жилого дома (включая приобретение земельного участка с целевым назначением – индивидуальное жилищное строительство или личное подсобное хозяйство);</w:t>
            </w:r>
          </w:p>
          <w:p w:rsidR="00732AC6" w:rsidRPr="00B248E0" w:rsidRDefault="00732AC6" w:rsidP="00B248E0">
            <w:pPr>
              <w:widowControl w:val="0"/>
              <w:ind w:firstLine="175"/>
              <w:jc w:val="both"/>
              <w:rPr>
                <w:bCs/>
                <w:sz w:val="20"/>
                <w:szCs w:val="20"/>
              </w:rPr>
            </w:pPr>
            <w:r w:rsidRPr="00B248E0">
              <w:rPr>
                <w:bCs/>
                <w:sz w:val="20"/>
                <w:szCs w:val="20"/>
                <w:lang w:val="kk-KZ"/>
              </w:rPr>
              <w:t xml:space="preserve">      2) внесения первоначального взноса для получения ипотечного жилищного займа на приобретение жилища и (или) жилища с проведением ремонта в рамках одного договора банковского займа, частичного или полного погашения задолженности по ипотечному жилищному займу на приобретение жилища и (или) жилища с проведением ремонта в рамках одного договора банковского займа, рефинансирования ипотечного жилищного займа;</w:t>
            </w:r>
            <w:r w:rsidRPr="00B248E0">
              <w:rPr>
                <w:bCs/>
                <w:sz w:val="20"/>
                <w:szCs w:val="20"/>
              </w:rPr>
              <w:t xml:space="preserve"> </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jc w:val="both"/>
              <w:rPr>
                <w:bCs/>
                <w:sz w:val="20"/>
                <w:szCs w:val="20"/>
              </w:rPr>
            </w:pPr>
          </w:p>
          <w:p w:rsidR="00732AC6" w:rsidRPr="00B248E0" w:rsidRDefault="00732AC6" w:rsidP="00B248E0">
            <w:pPr>
              <w:jc w:val="both"/>
              <w:rPr>
                <w:bCs/>
                <w:sz w:val="20"/>
                <w:szCs w:val="20"/>
                <w:lang w:val="kk-KZ"/>
              </w:rPr>
            </w:pPr>
            <w:r w:rsidRPr="00B248E0">
              <w:rPr>
                <w:bCs/>
                <w:sz w:val="20"/>
                <w:szCs w:val="20"/>
                <w:lang w:val="kk-KZ"/>
              </w:rPr>
              <w:t xml:space="preserve">      3) получения, частичного или полного погашения задолженности, рефинансирования ипотечного жилищного займа на приобретение жилища и (или) жилища с </w:t>
            </w:r>
            <w:r w:rsidRPr="00B248E0">
              <w:rPr>
                <w:bCs/>
                <w:sz w:val="20"/>
                <w:szCs w:val="20"/>
                <w:lang w:val="kk-KZ"/>
              </w:rPr>
              <w:lastRenderedPageBreak/>
              <w:t>проведением ремонта в рамках одного договора банковского займа, строительство индивидуального жилого дома (включая приобретение земельного участка с целевым назначением – индивидуальное жилищное строительство или личное подсобное хозяйство) по системе жилищных строительных сбережений;</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r w:rsidRPr="00B248E0">
              <w:rPr>
                <w:bCs/>
                <w:sz w:val="20"/>
                <w:szCs w:val="20"/>
                <w:lang w:val="kk-KZ"/>
              </w:rPr>
              <w:t xml:space="preserve">      4) приобретения жилища в рамках финансирования исламским банком, частичного, полного погашения задолженности в рамках финансирования </w:t>
            </w:r>
            <w:r w:rsidRPr="00B248E0">
              <w:rPr>
                <w:bCs/>
                <w:sz w:val="20"/>
                <w:szCs w:val="20"/>
                <w:lang w:val="kk-KZ"/>
              </w:rPr>
              <w:lastRenderedPageBreak/>
              <w:t>исламским банком сделки по приобретению жилища;</w:t>
            </w:r>
          </w:p>
          <w:p w:rsidR="00732AC6" w:rsidRPr="00B248E0" w:rsidRDefault="00732AC6" w:rsidP="00B248E0">
            <w:pPr>
              <w:jc w:val="both"/>
              <w:rPr>
                <w:bCs/>
                <w:sz w:val="20"/>
                <w:szCs w:val="20"/>
                <w:lang w:val="kk-KZ"/>
              </w:rPr>
            </w:pPr>
            <w:r w:rsidRPr="00B248E0">
              <w:rPr>
                <w:bCs/>
                <w:sz w:val="20"/>
                <w:szCs w:val="20"/>
                <w:lang w:val="kk-KZ"/>
              </w:rPr>
              <w:t xml:space="preserve"> </w:t>
            </w: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r w:rsidRPr="00B248E0">
              <w:rPr>
                <w:bCs/>
                <w:sz w:val="20"/>
                <w:szCs w:val="20"/>
                <w:lang w:val="kk-KZ"/>
              </w:rPr>
              <w:t xml:space="preserve">     5) частичного или полного погашения задолженности по договорам долгосрочной аренды жилища с правом выкупа, предоставленного в рамках программ жилищного строительства и антикризисных программ.</w:t>
            </w:r>
          </w:p>
          <w:p w:rsidR="00732AC6" w:rsidRPr="00B248E0" w:rsidRDefault="00732AC6" w:rsidP="00B248E0">
            <w:pPr>
              <w:jc w:val="both"/>
              <w:rPr>
                <w:bCs/>
                <w:sz w:val="20"/>
                <w:szCs w:val="20"/>
                <w:lang w:val="kk-KZ"/>
              </w:rPr>
            </w:pPr>
          </w:p>
          <w:p w:rsidR="00732AC6" w:rsidRPr="00B248E0" w:rsidRDefault="00732AC6" w:rsidP="00B248E0">
            <w:pPr>
              <w:ind w:firstLine="176"/>
              <w:jc w:val="both"/>
              <w:rPr>
                <w:b/>
                <w:bCs/>
                <w:sz w:val="20"/>
                <w:szCs w:val="20"/>
                <w:lang w:val="kk-KZ"/>
              </w:rPr>
            </w:pPr>
            <w:r w:rsidRPr="00B248E0">
              <w:rPr>
                <w:b/>
                <w:bCs/>
                <w:sz w:val="20"/>
                <w:szCs w:val="20"/>
                <w:lang w:val="kk-KZ"/>
              </w:rPr>
              <w:t>Отсутствует</w:t>
            </w:r>
          </w:p>
          <w:p w:rsidR="00732AC6" w:rsidRPr="00B248E0" w:rsidRDefault="00732AC6" w:rsidP="00B248E0">
            <w:pPr>
              <w:ind w:firstLine="176"/>
              <w:jc w:val="both"/>
              <w:rPr>
                <w:b/>
                <w:bCs/>
                <w:sz w:val="20"/>
                <w:szCs w:val="20"/>
                <w:lang w:val="kk-KZ"/>
              </w:rPr>
            </w:pPr>
          </w:p>
        </w:tc>
        <w:tc>
          <w:tcPr>
            <w:tcW w:w="2410" w:type="dxa"/>
            <w:shd w:val="clear" w:color="auto" w:fill="auto"/>
          </w:tcPr>
          <w:p w:rsidR="00732AC6" w:rsidRPr="00B248E0" w:rsidRDefault="00732AC6" w:rsidP="00B248E0">
            <w:pPr>
              <w:widowControl w:val="0"/>
              <w:ind w:firstLine="175"/>
              <w:jc w:val="both"/>
              <w:rPr>
                <w:bCs/>
                <w:sz w:val="20"/>
                <w:szCs w:val="20"/>
              </w:rPr>
            </w:pPr>
            <w:r w:rsidRPr="00B248E0">
              <w:rPr>
                <w:bCs/>
                <w:sz w:val="20"/>
                <w:szCs w:val="20"/>
              </w:rPr>
              <w:lastRenderedPageBreak/>
              <w:t>5. Использование единовременных пенсионных выплат для улучшения жилищных условий по территории Республики Казахстан в соответствии с законодательством Республики Казахстан допускается на цели:</w:t>
            </w:r>
          </w:p>
          <w:p w:rsidR="00732AC6" w:rsidRPr="00B248E0" w:rsidRDefault="00732AC6" w:rsidP="00B248E0">
            <w:pPr>
              <w:widowControl w:val="0"/>
              <w:ind w:firstLine="175"/>
              <w:jc w:val="both"/>
              <w:rPr>
                <w:bCs/>
                <w:sz w:val="20"/>
                <w:szCs w:val="20"/>
              </w:rPr>
            </w:pPr>
            <w:r w:rsidRPr="00B248E0">
              <w:rPr>
                <w:bCs/>
                <w:sz w:val="20"/>
                <w:szCs w:val="20"/>
              </w:rPr>
              <w:t>1) окончательного расчета (без оформления ипотечного жилищного займа) по гражданско-правовым сделкам, связанным с приобретением жилища в собственность по договорам купли-продажи, обмена (мены) жилища;</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 xml:space="preserve">2) внесения первоначального взноса для получения ипотечного жилищного займа на приобретение жилища и (или) жилища с проведением ремонта в рамках одного договора банковского займа, частичного или полного </w:t>
            </w:r>
            <w:r w:rsidRPr="00B248E0">
              <w:rPr>
                <w:bCs/>
                <w:sz w:val="20"/>
                <w:szCs w:val="20"/>
              </w:rPr>
              <w:lastRenderedPageBreak/>
              <w:t>погашения задолженности по ипотечному жилищному займу на приобретение жилища и (или) жилища с проведением ремонта в рамках одного договора банковского займа, рефинансирования ипотечного жилищного займа;</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 xml:space="preserve"> </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3) пополнения вклада о жилищных строительных сбережениях (в том числе для дальнейшего накопления),</w:t>
            </w:r>
            <w:r w:rsidRPr="00B248E0">
              <w:rPr>
                <w:sz w:val="20"/>
                <w:szCs w:val="20"/>
              </w:rPr>
              <w:t xml:space="preserve"> </w:t>
            </w:r>
            <w:r w:rsidRPr="00B248E0">
              <w:rPr>
                <w:bCs/>
                <w:sz w:val="20"/>
                <w:szCs w:val="20"/>
              </w:rPr>
              <w:t xml:space="preserve">для получения, частичного или полного погашения задолженности, рефинансирования ипотечного жилищного займа на приобретение жилища и (или) жилища с проведением ремонта в рамках одного договора банковского займа, строительство индивидуального жилого дома (включая приобретение земельного участка с целевым назначением – </w:t>
            </w:r>
            <w:r w:rsidRPr="00B248E0">
              <w:rPr>
                <w:bCs/>
                <w:sz w:val="20"/>
                <w:szCs w:val="20"/>
              </w:rPr>
              <w:lastRenderedPageBreak/>
              <w:t>индивидуальное жилищное строительство или личное подсобное хозяйство) по системе жилищных строительных сбережений;</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4) приобретения жилища в рамках финансирования исламским банком, частичного, полного погашения задолженности в рамках финансирования исламским банком сделки по приобретению жилища;</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 xml:space="preserve">5) частичного или полного погашения задолженности по договорам приватизации, купли-продажи с рассрочкой платежа, долгосрочной аренды жилища с правом выкупа, предоставленного в </w:t>
            </w:r>
            <w:r w:rsidRPr="00B248E0">
              <w:rPr>
                <w:bCs/>
                <w:sz w:val="20"/>
                <w:szCs w:val="20"/>
              </w:rPr>
              <w:lastRenderedPageBreak/>
              <w:t>рамках программ жилищного строительства и антикризисных программ;</w:t>
            </w:r>
          </w:p>
          <w:p w:rsidR="00732AC6" w:rsidRPr="00B248E0" w:rsidRDefault="00732AC6" w:rsidP="00B248E0">
            <w:pPr>
              <w:widowControl w:val="0"/>
              <w:ind w:firstLine="175"/>
              <w:jc w:val="both"/>
              <w:rPr>
                <w:bCs/>
                <w:sz w:val="20"/>
                <w:szCs w:val="20"/>
              </w:rPr>
            </w:pPr>
            <w:r w:rsidRPr="00B248E0">
              <w:rPr>
                <w:bCs/>
                <w:sz w:val="20"/>
                <w:szCs w:val="20"/>
              </w:rPr>
              <w:t>6) строительства индивидуального жилого дома (при наличии в собственности земельного участка с целевым назначением – индивидуальное жилищное строительство или личное подсобное хозяйство), в том числе с привлечением ипотечного жилищного займа, а также для частичного или полного погашения такого ипотечного жилищного займа или рефинансированного ипотечного жилищного займа;</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 xml:space="preserve">7) на приобретение земельного участка в собственность (с целевым назначением – индивидуальное жилищное строительство или личное подсобное хозяйство) по договорам купли-продажи, обмена (мены) без оформления ипотечного жилищного займа с последующим предоставлением акта о </w:t>
            </w:r>
            <w:r w:rsidRPr="00B248E0">
              <w:rPr>
                <w:bCs/>
                <w:sz w:val="20"/>
                <w:szCs w:val="20"/>
              </w:rPr>
              <w:lastRenderedPageBreak/>
              <w:t>вводе в жилища в эксплуатацию;</w:t>
            </w:r>
          </w:p>
          <w:p w:rsidR="00732AC6" w:rsidRPr="00B248E0" w:rsidRDefault="00732AC6" w:rsidP="00B248E0">
            <w:pPr>
              <w:widowControl w:val="0"/>
              <w:ind w:firstLine="175"/>
              <w:jc w:val="both"/>
              <w:rPr>
                <w:b/>
                <w:bCs/>
                <w:sz w:val="20"/>
                <w:szCs w:val="20"/>
              </w:rPr>
            </w:pPr>
            <w:r w:rsidRPr="00B248E0">
              <w:rPr>
                <w:b/>
                <w:bCs/>
                <w:sz w:val="20"/>
                <w:szCs w:val="20"/>
              </w:rPr>
              <w:t>8) оплаты стоимости жилища (квартиры) по договору о долевом участии в жилищном строительстве, зарегистрированном в установленном порядке местными исполнительными органами, в том числе для получения займов и оплаты обязательств по таким займам на приобретение жилища в строящемся объекте</w:t>
            </w:r>
            <w:r w:rsidRPr="00B248E0">
              <w:rPr>
                <w:b/>
                <w:bCs/>
                <w:strike/>
                <w:sz w:val="20"/>
                <w:szCs w:val="20"/>
              </w:rPr>
              <w:t>, на которые Единым оператором жилищного строительства предоставлена гарантия</w:t>
            </w:r>
            <w:r w:rsidRPr="00B248E0">
              <w:rPr>
                <w:b/>
                <w:bCs/>
                <w:sz w:val="20"/>
                <w:szCs w:val="20"/>
              </w:rPr>
              <w:t>;</w:t>
            </w:r>
          </w:p>
          <w:p w:rsidR="00732AC6" w:rsidRPr="00B248E0" w:rsidRDefault="00732AC6" w:rsidP="00B248E0">
            <w:pPr>
              <w:widowControl w:val="0"/>
              <w:ind w:firstLine="175"/>
              <w:jc w:val="both"/>
              <w:rPr>
                <w:bCs/>
                <w:sz w:val="20"/>
                <w:szCs w:val="20"/>
              </w:rPr>
            </w:pPr>
            <w:r w:rsidRPr="00B248E0">
              <w:rPr>
                <w:bCs/>
                <w:sz w:val="20"/>
                <w:szCs w:val="20"/>
              </w:rPr>
              <w:t>9) оплаты паевых взносов в размере стоимости жилища (квартиры) по договору участия в жилищно-строительном кооперативе, зарегистрированном в установленном порядке местными исполнительными органами;</w:t>
            </w:r>
          </w:p>
          <w:p w:rsidR="00732AC6" w:rsidRPr="00B248E0" w:rsidRDefault="00732AC6" w:rsidP="00B248E0">
            <w:pPr>
              <w:widowControl w:val="0"/>
              <w:ind w:firstLine="175"/>
              <w:jc w:val="both"/>
              <w:rPr>
                <w:bCs/>
                <w:sz w:val="20"/>
                <w:szCs w:val="20"/>
              </w:rPr>
            </w:pPr>
            <w:r w:rsidRPr="00B248E0">
              <w:rPr>
                <w:bCs/>
                <w:sz w:val="20"/>
                <w:szCs w:val="20"/>
              </w:rPr>
              <w:t xml:space="preserve">10) частичного или полного погашения задолженности по займам, предоставленным работодателем работникам для приобретения жилища в </w:t>
            </w:r>
            <w:r w:rsidRPr="00B248E0">
              <w:rPr>
                <w:bCs/>
                <w:sz w:val="20"/>
                <w:szCs w:val="20"/>
              </w:rPr>
              <w:lastRenderedPageBreak/>
              <w:t>собственность при наличии регистрации обременений на приобретенное жилище в регистрирующем органе;</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11) частичного или полного погашения задолженности по жилищным сертификатам, предоставленным в виде бюджетного кредита на покрытие части первоначального взноса по ипотечным жилищным займам для приобретения жилья;</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 xml:space="preserve">12) частичного или полного погашения задолженности по бюджетным кредитам, предоставленных в рамках оказания социальной поддержки специалистам в области здравоохранения, </w:t>
            </w:r>
            <w:r w:rsidRPr="00B248E0">
              <w:rPr>
                <w:bCs/>
                <w:sz w:val="20"/>
                <w:szCs w:val="20"/>
              </w:rPr>
              <w:lastRenderedPageBreak/>
              <w:t>образования, социального обеспечения, культуры, спорта и агропромышленного комплекса, государственным служащим аппаратов акимов сел, поселков, сельских округов на приобретение или строительство жилья.</w:t>
            </w:r>
          </w:p>
          <w:p w:rsidR="00732AC6" w:rsidRPr="00B248E0" w:rsidRDefault="00732AC6" w:rsidP="00B248E0">
            <w:pPr>
              <w:widowControl w:val="0"/>
              <w:ind w:firstLine="175"/>
              <w:jc w:val="both"/>
              <w:rPr>
                <w:b/>
                <w:bCs/>
                <w:sz w:val="20"/>
                <w:szCs w:val="20"/>
              </w:rPr>
            </w:pPr>
          </w:p>
          <w:p w:rsidR="00732AC6" w:rsidRPr="00B248E0" w:rsidRDefault="00732AC6" w:rsidP="00B248E0">
            <w:pPr>
              <w:ind w:firstLine="176"/>
              <w:jc w:val="both"/>
              <w:rPr>
                <w:b/>
                <w:bCs/>
                <w:sz w:val="20"/>
                <w:szCs w:val="20"/>
                <w:lang w:val="kk-KZ"/>
              </w:rPr>
            </w:pPr>
            <w:r w:rsidRPr="00B248E0">
              <w:rPr>
                <w:b/>
                <w:bCs/>
                <w:sz w:val="20"/>
                <w:szCs w:val="20"/>
                <w:lang w:val="kk-KZ"/>
              </w:rPr>
              <w:t>Отсутствует</w:t>
            </w:r>
          </w:p>
          <w:p w:rsidR="00732AC6" w:rsidRPr="00B248E0" w:rsidRDefault="00732AC6" w:rsidP="00B248E0">
            <w:pPr>
              <w:widowControl w:val="0"/>
              <w:ind w:firstLine="175"/>
              <w:jc w:val="both"/>
              <w:rPr>
                <w:b/>
                <w:bCs/>
                <w:sz w:val="20"/>
                <w:szCs w:val="20"/>
              </w:rPr>
            </w:pPr>
          </w:p>
        </w:tc>
        <w:tc>
          <w:tcPr>
            <w:tcW w:w="2552" w:type="dxa"/>
            <w:shd w:val="clear" w:color="auto" w:fill="auto"/>
          </w:tcPr>
          <w:p w:rsidR="00732AC6" w:rsidRPr="00B248E0" w:rsidRDefault="00732AC6" w:rsidP="00B248E0">
            <w:pPr>
              <w:widowControl w:val="0"/>
              <w:ind w:firstLine="175"/>
              <w:jc w:val="both"/>
              <w:rPr>
                <w:bCs/>
                <w:sz w:val="20"/>
                <w:szCs w:val="20"/>
              </w:rPr>
            </w:pPr>
            <w:r w:rsidRPr="00B248E0">
              <w:rPr>
                <w:bCs/>
                <w:sz w:val="20"/>
                <w:szCs w:val="20"/>
              </w:rPr>
              <w:lastRenderedPageBreak/>
              <w:t>5. Единовременные пенсионные выплаты допускается использовать на следующие цели улучшения жилищных условий по территории Республики Казахстан в соответствии с законодательством Республики Казахстан:</w:t>
            </w:r>
          </w:p>
          <w:p w:rsidR="00732AC6" w:rsidRPr="00B248E0" w:rsidRDefault="00732AC6" w:rsidP="00B248E0">
            <w:pPr>
              <w:widowControl w:val="0"/>
              <w:ind w:firstLine="175"/>
              <w:jc w:val="both"/>
              <w:rPr>
                <w:bCs/>
                <w:sz w:val="20"/>
                <w:szCs w:val="20"/>
              </w:rPr>
            </w:pPr>
            <w:r w:rsidRPr="00B248E0">
              <w:rPr>
                <w:bCs/>
                <w:sz w:val="20"/>
                <w:szCs w:val="20"/>
              </w:rPr>
              <w:t xml:space="preserve">1) </w:t>
            </w:r>
            <w:r w:rsidRPr="00B248E0">
              <w:rPr>
                <w:b/>
                <w:bCs/>
                <w:sz w:val="20"/>
                <w:szCs w:val="20"/>
              </w:rPr>
              <w:t>частичного или окончательного (полного)</w:t>
            </w:r>
            <w:r w:rsidRPr="00B248E0">
              <w:rPr>
                <w:bCs/>
                <w:sz w:val="20"/>
                <w:szCs w:val="20"/>
              </w:rPr>
              <w:t xml:space="preserve"> расчета по гражданско-правовым сделкам, связанным приобретением жилища в собственность, по договорам купли-продажи, приватизации, обмена (мены) жилища; </w:t>
            </w:r>
          </w:p>
          <w:p w:rsidR="00732AC6" w:rsidRPr="00B248E0" w:rsidRDefault="00732AC6" w:rsidP="00FA527F">
            <w:pPr>
              <w:widowControl w:val="0"/>
              <w:ind w:firstLine="175"/>
              <w:jc w:val="both"/>
              <w:rPr>
                <w:b/>
                <w:bCs/>
                <w:sz w:val="20"/>
                <w:szCs w:val="20"/>
              </w:rPr>
            </w:pPr>
            <w:r w:rsidRPr="00B248E0">
              <w:rPr>
                <w:bCs/>
                <w:sz w:val="20"/>
                <w:szCs w:val="20"/>
              </w:rPr>
              <w:t xml:space="preserve">2) </w:t>
            </w:r>
            <w:r w:rsidRPr="00B248E0">
              <w:rPr>
                <w:b/>
                <w:bCs/>
                <w:sz w:val="20"/>
                <w:szCs w:val="20"/>
              </w:rPr>
              <w:t>внесения первоначального взноса для получен</w:t>
            </w:r>
            <w:r w:rsidR="008511FE">
              <w:rPr>
                <w:b/>
                <w:bCs/>
                <w:sz w:val="20"/>
                <w:szCs w:val="20"/>
              </w:rPr>
              <w:t>ия ипотечного жилищного займа /</w:t>
            </w:r>
            <w:r w:rsidRPr="00B248E0">
              <w:rPr>
                <w:b/>
                <w:bCs/>
                <w:sz w:val="20"/>
                <w:szCs w:val="20"/>
              </w:rPr>
              <w:t xml:space="preserve"> частичного или полного погашения задолженности по ипотечному жилищному займу (в том числе </w:t>
            </w:r>
            <w:proofErr w:type="spellStart"/>
            <w:r w:rsidRPr="00B248E0">
              <w:rPr>
                <w:b/>
                <w:bCs/>
                <w:sz w:val="20"/>
                <w:szCs w:val="20"/>
              </w:rPr>
              <w:t>созаемщиком</w:t>
            </w:r>
            <w:proofErr w:type="spellEnd"/>
            <w:r w:rsidRPr="00B248E0">
              <w:rPr>
                <w:b/>
                <w:bCs/>
                <w:sz w:val="20"/>
                <w:szCs w:val="20"/>
              </w:rPr>
              <w:t>,</w:t>
            </w:r>
            <w:r w:rsidRPr="00B248E0">
              <w:rPr>
                <w:rFonts w:eastAsia="Calibri"/>
                <w:sz w:val="20"/>
                <w:szCs w:val="20"/>
                <w:lang w:eastAsia="en-US"/>
              </w:rPr>
              <w:t xml:space="preserve"> </w:t>
            </w:r>
            <w:r w:rsidRPr="00B248E0">
              <w:rPr>
                <w:b/>
                <w:bCs/>
                <w:sz w:val="20"/>
                <w:szCs w:val="20"/>
              </w:rPr>
              <w:t xml:space="preserve">гарантом, залогодателем) / </w:t>
            </w:r>
          </w:p>
          <w:p w:rsidR="00732AC6" w:rsidRPr="00B248E0" w:rsidRDefault="00732AC6" w:rsidP="00B248E0">
            <w:pPr>
              <w:widowControl w:val="0"/>
              <w:ind w:firstLine="175"/>
              <w:jc w:val="both"/>
              <w:rPr>
                <w:b/>
                <w:bCs/>
                <w:sz w:val="20"/>
                <w:szCs w:val="20"/>
              </w:rPr>
            </w:pPr>
            <w:r w:rsidRPr="00B248E0">
              <w:rPr>
                <w:b/>
                <w:bCs/>
                <w:sz w:val="20"/>
                <w:szCs w:val="20"/>
              </w:rPr>
              <w:t xml:space="preserve">частичного или </w:t>
            </w:r>
            <w:r w:rsidRPr="00B248E0">
              <w:rPr>
                <w:b/>
                <w:bCs/>
                <w:sz w:val="20"/>
                <w:szCs w:val="20"/>
              </w:rPr>
              <w:lastRenderedPageBreak/>
              <w:t xml:space="preserve">полного погашения задолженности по ипотечному займу, выданному в целях рефинансирования ипотечного жилищного займа (в том числе </w:t>
            </w:r>
            <w:proofErr w:type="spellStart"/>
            <w:r w:rsidRPr="00B248E0">
              <w:rPr>
                <w:b/>
                <w:bCs/>
                <w:sz w:val="20"/>
                <w:szCs w:val="20"/>
              </w:rPr>
              <w:t>созаемщиком</w:t>
            </w:r>
            <w:proofErr w:type="spellEnd"/>
            <w:r w:rsidRPr="00B248E0">
              <w:rPr>
                <w:b/>
                <w:bCs/>
                <w:sz w:val="20"/>
                <w:szCs w:val="20"/>
              </w:rPr>
              <w:t xml:space="preserve"> гарантом, залогодателем) /  </w:t>
            </w:r>
          </w:p>
          <w:p w:rsidR="00732AC6" w:rsidRPr="00B248E0" w:rsidRDefault="00732AC6" w:rsidP="00B248E0">
            <w:pPr>
              <w:widowControl w:val="0"/>
              <w:ind w:firstLine="175"/>
              <w:jc w:val="both"/>
              <w:rPr>
                <w:b/>
                <w:bCs/>
                <w:sz w:val="20"/>
                <w:szCs w:val="20"/>
              </w:rPr>
            </w:pPr>
            <w:r w:rsidRPr="00B248E0">
              <w:rPr>
                <w:b/>
                <w:bCs/>
                <w:sz w:val="20"/>
                <w:szCs w:val="20"/>
              </w:rPr>
              <w:t xml:space="preserve">частичного или полного погашения задолженности по ипотечному займу, выданному на потребительские цели, по которому в договоре ипотечного займа указано, что потребительской целью является приобретение жилища\улучшение жилищных условий (в том числе </w:t>
            </w:r>
            <w:proofErr w:type="spellStart"/>
            <w:r w:rsidRPr="00B248E0">
              <w:rPr>
                <w:b/>
                <w:bCs/>
                <w:sz w:val="20"/>
                <w:szCs w:val="20"/>
              </w:rPr>
              <w:t>созаемщиком</w:t>
            </w:r>
            <w:proofErr w:type="spellEnd"/>
            <w:r w:rsidRPr="00B248E0">
              <w:rPr>
                <w:b/>
                <w:bCs/>
                <w:sz w:val="20"/>
                <w:szCs w:val="20"/>
              </w:rPr>
              <w:t xml:space="preserve">, гарантом, залогодателем), </w:t>
            </w:r>
          </w:p>
          <w:p w:rsidR="00732AC6" w:rsidRPr="00B248E0" w:rsidRDefault="00732AC6" w:rsidP="00B248E0">
            <w:pPr>
              <w:widowControl w:val="0"/>
              <w:jc w:val="both"/>
              <w:rPr>
                <w:b/>
                <w:bCs/>
                <w:sz w:val="20"/>
                <w:szCs w:val="20"/>
              </w:rPr>
            </w:pPr>
            <w:r w:rsidRPr="00B248E0">
              <w:rPr>
                <w:b/>
                <w:bCs/>
                <w:sz w:val="20"/>
                <w:szCs w:val="20"/>
              </w:rPr>
              <w:t xml:space="preserve">по следующим целям использования (для всех вышеперечисленных случаев): </w:t>
            </w:r>
          </w:p>
          <w:p w:rsidR="00732AC6" w:rsidRPr="00B248E0" w:rsidRDefault="00732AC6" w:rsidP="00B248E0">
            <w:pPr>
              <w:widowControl w:val="0"/>
              <w:ind w:firstLine="175"/>
              <w:jc w:val="both"/>
              <w:rPr>
                <w:b/>
                <w:bCs/>
                <w:sz w:val="20"/>
                <w:szCs w:val="20"/>
              </w:rPr>
            </w:pPr>
            <w:r w:rsidRPr="00B248E0">
              <w:rPr>
                <w:b/>
                <w:bCs/>
                <w:sz w:val="20"/>
                <w:szCs w:val="20"/>
              </w:rPr>
              <w:t>на приобретение строящегося или введенного в эксплуатацию жилища и (или) жилища (в том числе в собственность получателя, супруга(и) и/или близких родственников получателя) с проведением ремонта в рамках одного договора банковского займа;</w:t>
            </w:r>
          </w:p>
          <w:p w:rsidR="00732AC6" w:rsidRPr="00B248E0" w:rsidRDefault="00732AC6" w:rsidP="00B248E0">
            <w:pPr>
              <w:widowControl w:val="0"/>
              <w:ind w:firstLine="175"/>
              <w:jc w:val="both"/>
              <w:rPr>
                <w:b/>
                <w:bCs/>
                <w:sz w:val="20"/>
                <w:szCs w:val="20"/>
              </w:rPr>
            </w:pPr>
            <w:r w:rsidRPr="00B248E0">
              <w:rPr>
                <w:b/>
                <w:bCs/>
                <w:sz w:val="20"/>
                <w:szCs w:val="20"/>
              </w:rPr>
              <w:lastRenderedPageBreak/>
              <w:t>на оплату доли по договорам о долевом участии в жилищном строительстве, по договорам об уступке права требования по договору о долевом участии в жилищном строительстве, зарегистрированным в установленном порядке местными исполнительными органами (договора о долевом участии и договора об уступке права требования могут быть заключены (оформлены) на получателя единовременных пенсионных выплат, супруга(и) и (или) близких родственников получателя единовременных пенсионных выплат);</w:t>
            </w:r>
          </w:p>
          <w:p w:rsidR="00732AC6" w:rsidRPr="00B248E0" w:rsidRDefault="00732AC6" w:rsidP="00B248E0">
            <w:pPr>
              <w:widowControl w:val="0"/>
              <w:ind w:firstLine="175"/>
              <w:jc w:val="both"/>
              <w:rPr>
                <w:b/>
                <w:bCs/>
                <w:sz w:val="20"/>
                <w:szCs w:val="20"/>
              </w:rPr>
            </w:pPr>
            <w:r w:rsidRPr="00B248E0">
              <w:rPr>
                <w:b/>
                <w:bCs/>
                <w:sz w:val="20"/>
                <w:szCs w:val="20"/>
              </w:rPr>
              <w:t xml:space="preserve">на строительство индивидуального жилого дома (включая приобретение земельного участка либо при наличии земельного участка, принадлежащего получателю единовременных пенсионных выплат, супругу(е) и (или) близким родственникам получателя единовременных </w:t>
            </w:r>
            <w:r w:rsidRPr="00B248E0">
              <w:rPr>
                <w:b/>
                <w:bCs/>
                <w:sz w:val="20"/>
                <w:szCs w:val="20"/>
              </w:rPr>
              <w:lastRenderedPageBreak/>
              <w:t>пенсионных выплат на праве собственности или на праве временного землепользования с целевым назначением - индивидуальное жилищное строительство или личное подсобное хозяйство);</w:t>
            </w:r>
          </w:p>
          <w:p w:rsidR="00732AC6" w:rsidRPr="00B248E0" w:rsidRDefault="00732AC6" w:rsidP="00B248E0">
            <w:pPr>
              <w:widowControl w:val="0"/>
              <w:ind w:firstLine="175"/>
              <w:jc w:val="both"/>
              <w:rPr>
                <w:b/>
                <w:bCs/>
                <w:sz w:val="20"/>
                <w:szCs w:val="20"/>
              </w:rPr>
            </w:pPr>
            <w:r w:rsidRPr="00B248E0">
              <w:rPr>
                <w:b/>
                <w:bCs/>
                <w:sz w:val="20"/>
                <w:szCs w:val="20"/>
              </w:rPr>
              <w:t>на приобретение земельного участка</w:t>
            </w:r>
            <w:r w:rsidRPr="00B248E0">
              <w:rPr>
                <w:rFonts w:eastAsia="Calibri"/>
                <w:sz w:val="20"/>
                <w:szCs w:val="20"/>
                <w:lang w:eastAsia="en-US"/>
              </w:rPr>
              <w:t xml:space="preserve"> </w:t>
            </w:r>
            <w:r w:rsidRPr="00B248E0">
              <w:rPr>
                <w:b/>
                <w:bCs/>
                <w:sz w:val="20"/>
                <w:szCs w:val="20"/>
              </w:rPr>
              <w:t>в собственность получателя единовременных пенсионных выплат, супруга(и) и (или) близких родственников получателя единовременных пенсионных выплат с целевым назначением – индивидуальное жилищное строительство или личное подсобное хозяйство;</w:t>
            </w:r>
          </w:p>
          <w:p w:rsidR="00732AC6" w:rsidRPr="00B248E0" w:rsidRDefault="00732AC6" w:rsidP="00B248E0">
            <w:pPr>
              <w:widowControl w:val="0"/>
              <w:ind w:firstLine="175"/>
              <w:jc w:val="both"/>
              <w:rPr>
                <w:b/>
                <w:bCs/>
                <w:sz w:val="20"/>
                <w:szCs w:val="20"/>
              </w:rPr>
            </w:pPr>
          </w:p>
          <w:p w:rsidR="00732AC6" w:rsidRPr="00B248E0" w:rsidRDefault="00732AC6" w:rsidP="00B248E0">
            <w:pPr>
              <w:widowControl w:val="0"/>
              <w:ind w:firstLine="175"/>
              <w:jc w:val="both"/>
              <w:rPr>
                <w:b/>
                <w:bCs/>
                <w:sz w:val="20"/>
                <w:szCs w:val="20"/>
              </w:rPr>
            </w:pPr>
            <w:r w:rsidRPr="00B248E0">
              <w:rPr>
                <w:bCs/>
                <w:sz w:val="20"/>
                <w:szCs w:val="20"/>
              </w:rPr>
              <w:t>3) пополнения вклада о жилищных строительных сбережениях (в том числе для дальнейшего накопления)</w:t>
            </w:r>
            <w:r w:rsidRPr="00B248E0">
              <w:rPr>
                <w:b/>
                <w:bCs/>
                <w:sz w:val="20"/>
                <w:szCs w:val="20"/>
              </w:rPr>
              <w:t xml:space="preserve"> для получения ипотечного жилищного займа по системе жилищных строительных сбережений/</w:t>
            </w:r>
          </w:p>
          <w:p w:rsidR="00732AC6" w:rsidRPr="00B248E0" w:rsidRDefault="00732AC6" w:rsidP="00B248E0">
            <w:pPr>
              <w:widowControl w:val="0"/>
              <w:ind w:firstLine="175"/>
              <w:jc w:val="both"/>
              <w:rPr>
                <w:b/>
                <w:bCs/>
                <w:sz w:val="20"/>
                <w:szCs w:val="20"/>
              </w:rPr>
            </w:pPr>
            <w:r w:rsidRPr="00B248E0">
              <w:rPr>
                <w:b/>
                <w:bCs/>
                <w:sz w:val="20"/>
                <w:szCs w:val="20"/>
              </w:rPr>
              <w:t>ежемесячного</w:t>
            </w:r>
            <w:r w:rsidRPr="00B248E0">
              <w:rPr>
                <w:rFonts w:eastAsia="Calibri"/>
                <w:sz w:val="20"/>
                <w:szCs w:val="20"/>
                <w:lang w:eastAsia="en-US"/>
              </w:rPr>
              <w:t xml:space="preserve">, </w:t>
            </w:r>
            <w:r w:rsidRPr="00B248E0">
              <w:rPr>
                <w:b/>
                <w:bCs/>
                <w:sz w:val="20"/>
                <w:szCs w:val="20"/>
              </w:rPr>
              <w:t xml:space="preserve">частичного или полного погашения задолженности по ипотечному жилищному займу, выданному по </w:t>
            </w:r>
            <w:r w:rsidRPr="00B248E0">
              <w:rPr>
                <w:b/>
                <w:bCs/>
                <w:sz w:val="20"/>
                <w:szCs w:val="20"/>
              </w:rPr>
              <w:lastRenderedPageBreak/>
              <w:t>системе жилищных строительных сбережений, по следующим целям использования (для всех вышеперечисленных случаев):</w:t>
            </w:r>
          </w:p>
          <w:p w:rsidR="00732AC6" w:rsidRPr="00B248E0" w:rsidRDefault="00732AC6" w:rsidP="00B248E0">
            <w:pPr>
              <w:widowControl w:val="0"/>
              <w:ind w:firstLine="175"/>
              <w:jc w:val="both"/>
              <w:rPr>
                <w:b/>
                <w:bCs/>
                <w:sz w:val="20"/>
                <w:szCs w:val="20"/>
              </w:rPr>
            </w:pPr>
            <w:r w:rsidRPr="00B248E0">
              <w:rPr>
                <w:b/>
                <w:bCs/>
                <w:sz w:val="20"/>
                <w:szCs w:val="20"/>
              </w:rPr>
              <w:t xml:space="preserve">на приобретение жилища и (или) жилища с проведением ремонта в рамках одного договора банковского займа, </w:t>
            </w:r>
          </w:p>
          <w:p w:rsidR="00732AC6" w:rsidRPr="00B248E0" w:rsidRDefault="00732AC6" w:rsidP="00B248E0">
            <w:pPr>
              <w:widowControl w:val="0"/>
              <w:ind w:firstLine="175"/>
              <w:jc w:val="both"/>
              <w:rPr>
                <w:b/>
                <w:bCs/>
                <w:sz w:val="20"/>
                <w:szCs w:val="20"/>
              </w:rPr>
            </w:pPr>
            <w:r w:rsidRPr="00B248E0">
              <w:rPr>
                <w:b/>
                <w:bCs/>
                <w:sz w:val="20"/>
                <w:szCs w:val="20"/>
              </w:rPr>
              <w:t>на оплату доли по договорам о долевом участии в жилищном строительстве, по договорам об уступке права требования по договору о долевом участии в жилищном строительстве, зарегистрированным в установленном порядке местными исполнительными органами,</w:t>
            </w:r>
          </w:p>
          <w:p w:rsidR="00732AC6" w:rsidRPr="00B248E0" w:rsidRDefault="00732AC6" w:rsidP="00B248E0">
            <w:pPr>
              <w:widowControl w:val="0"/>
              <w:ind w:firstLine="175"/>
              <w:jc w:val="both"/>
              <w:rPr>
                <w:b/>
                <w:bCs/>
                <w:sz w:val="20"/>
                <w:szCs w:val="20"/>
              </w:rPr>
            </w:pPr>
            <w:r w:rsidRPr="00B248E0">
              <w:rPr>
                <w:b/>
                <w:bCs/>
                <w:sz w:val="20"/>
                <w:szCs w:val="20"/>
              </w:rPr>
              <w:t>на строительство индивидуального жилого дома (включая приобретение земельного участка с целевым назначением – индивидуальное жилищное строительство или личное подсобное хозяйство), а также на рефинансирование ипотечного жилищного займа, ранее полученного на цели, указанные в настоящем подпункте пункта 5 Правил;</w:t>
            </w:r>
          </w:p>
          <w:p w:rsidR="00732AC6" w:rsidRPr="00B248E0" w:rsidRDefault="00732AC6" w:rsidP="00B248E0">
            <w:pPr>
              <w:widowControl w:val="0"/>
              <w:ind w:firstLine="175"/>
              <w:jc w:val="both"/>
              <w:rPr>
                <w:bCs/>
                <w:sz w:val="20"/>
                <w:szCs w:val="20"/>
              </w:rPr>
            </w:pPr>
            <w:r w:rsidRPr="00B248E0">
              <w:rPr>
                <w:bCs/>
                <w:sz w:val="20"/>
                <w:szCs w:val="20"/>
              </w:rPr>
              <w:lastRenderedPageBreak/>
              <w:t xml:space="preserve">) приобретения жилища в рамках финансирования исламским банком, частичного, полного погашения задолженности в рамках финансирования исламским банком сделки по приобретению жилища; </w:t>
            </w:r>
            <w:r w:rsidRPr="00B248E0">
              <w:rPr>
                <w:b/>
                <w:bCs/>
                <w:sz w:val="20"/>
                <w:szCs w:val="20"/>
              </w:rPr>
              <w:t>внесения первоначального взноса для получения финансирования исламского банка для целей приобретения жилища; рефинансирования ипотечного жилищного займа в банке второго уровня путем получения финансирования исламского банка;</w:t>
            </w:r>
          </w:p>
          <w:p w:rsidR="00732AC6" w:rsidRPr="00B248E0" w:rsidRDefault="00732AC6" w:rsidP="00B248E0">
            <w:pPr>
              <w:widowControl w:val="0"/>
              <w:ind w:firstLine="175"/>
              <w:jc w:val="both"/>
              <w:rPr>
                <w:bCs/>
                <w:sz w:val="20"/>
                <w:szCs w:val="20"/>
              </w:rPr>
            </w:pPr>
            <w:r w:rsidRPr="00B248E0">
              <w:rPr>
                <w:bCs/>
                <w:sz w:val="20"/>
                <w:szCs w:val="20"/>
              </w:rPr>
              <w:t>5) частичного или полного погашения задолженности по договорам приватизации, купли-продажи с рассрочкой платежа, долгосрочной аренды жилища с правом выкупа, предоставленного в рамках программ жилищного строительства и антикризисных программ;</w:t>
            </w:r>
          </w:p>
          <w:p w:rsidR="00732AC6" w:rsidRPr="00B248E0" w:rsidRDefault="00732AC6" w:rsidP="00B248E0">
            <w:pPr>
              <w:widowControl w:val="0"/>
              <w:ind w:firstLine="175"/>
              <w:jc w:val="both"/>
              <w:rPr>
                <w:b/>
                <w:bCs/>
                <w:sz w:val="20"/>
                <w:szCs w:val="20"/>
              </w:rPr>
            </w:pPr>
            <w:r w:rsidRPr="00B248E0">
              <w:rPr>
                <w:b/>
                <w:bCs/>
                <w:sz w:val="20"/>
                <w:szCs w:val="20"/>
              </w:rPr>
              <w:t xml:space="preserve">6) окончательного (полного) расчета на строительство индивидуального жилого дома (включая приобретение земельного участка либо при наличии в собственности земельного участка с </w:t>
            </w:r>
            <w:r w:rsidRPr="00B248E0">
              <w:rPr>
                <w:b/>
                <w:bCs/>
                <w:sz w:val="20"/>
                <w:szCs w:val="20"/>
              </w:rPr>
              <w:lastRenderedPageBreak/>
              <w:t>целевым назначением – индивидуальное жилищное строительство или личное подсобное хозяйство), в том числе с привлечением ипотечного жилищного займа, а также для частичного или полного погашения такого ипотечного жилищного займа или рефинансированного ипотечного жилищного займа;</w:t>
            </w:r>
          </w:p>
          <w:p w:rsidR="00732AC6" w:rsidRPr="00B248E0" w:rsidRDefault="00732AC6" w:rsidP="00B248E0">
            <w:pPr>
              <w:widowControl w:val="0"/>
              <w:ind w:firstLine="175"/>
              <w:jc w:val="both"/>
              <w:rPr>
                <w:b/>
                <w:bCs/>
                <w:sz w:val="20"/>
                <w:szCs w:val="20"/>
              </w:rPr>
            </w:pPr>
            <w:r w:rsidRPr="00B248E0">
              <w:rPr>
                <w:b/>
                <w:bCs/>
                <w:sz w:val="20"/>
                <w:szCs w:val="20"/>
              </w:rPr>
              <w:t>7) окончательного (полного) расчета на приобретение земельного участка в собственность (с целевым назначением – индивидуальное жилищное строительство или личное подсобное хозяйство) по договорам купли-продажи, обмена (мены) с последующим предоставлением акта о вводе в жилища в эксплуатацию;</w:t>
            </w:r>
          </w:p>
          <w:p w:rsidR="00732AC6" w:rsidRPr="00B248E0" w:rsidRDefault="00732AC6" w:rsidP="00B248E0">
            <w:pPr>
              <w:widowControl w:val="0"/>
              <w:ind w:firstLine="175"/>
              <w:jc w:val="both"/>
              <w:rPr>
                <w:b/>
                <w:bCs/>
                <w:sz w:val="20"/>
                <w:szCs w:val="20"/>
              </w:rPr>
            </w:pPr>
            <w:r w:rsidRPr="00B248E0">
              <w:rPr>
                <w:b/>
                <w:bCs/>
                <w:sz w:val="20"/>
                <w:szCs w:val="20"/>
              </w:rPr>
              <w:t xml:space="preserve">8) оплаты стоимости доли, жилища (квартиры) по договору о долевом участии в жилищном строительстве, зарегистрированном в установленном порядке местными исполнительными органами, в том числе для получения займов и оплаты обязательств по </w:t>
            </w:r>
            <w:r w:rsidRPr="00B248E0">
              <w:rPr>
                <w:b/>
                <w:bCs/>
                <w:sz w:val="20"/>
                <w:szCs w:val="20"/>
              </w:rPr>
              <w:lastRenderedPageBreak/>
              <w:t>таким займам на приобретение жилища в строящемся объекте;</w:t>
            </w:r>
          </w:p>
          <w:p w:rsidR="00732AC6" w:rsidRPr="00B248E0" w:rsidRDefault="00732AC6" w:rsidP="00B248E0">
            <w:pPr>
              <w:widowControl w:val="0"/>
              <w:ind w:firstLine="175"/>
              <w:jc w:val="both"/>
              <w:rPr>
                <w:bCs/>
                <w:sz w:val="20"/>
                <w:szCs w:val="20"/>
              </w:rPr>
            </w:pPr>
            <w:r w:rsidRPr="00B248E0">
              <w:rPr>
                <w:bCs/>
                <w:sz w:val="20"/>
                <w:szCs w:val="20"/>
              </w:rPr>
              <w:t>9) оплаты паевых взносов в размере стоимости жилища (квартиры) по договору участия в жилищно-строительном кооперативе, зарегистрированном в установленном порядке местными исполнительными органами;</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10) частичного</w:t>
            </w:r>
            <w:r w:rsidRPr="00B248E0">
              <w:rPr>
                <w:b/>
                <w:bCs/>
                <w:sz w:val="20"/>
                <w:szCs w:val="20"/>
              </w:rPr>
              <w:t xml:space="preserve"> досрочного</w:t>
            </w:r>
            <w:r w:rsidRPr="00B248E0">
              <w:rPr>
                <w:bCs/>
                <w:sz w:val="20"/>
                <w:szCs w:val="20"/>
              </w:rPr>
              <w:t xml:space="preserve"> или полного погашения </w:t>
            </w:r>
            <w:r w:rsidRPr="00B248E0">
              <w:rPr>
                <w:b/>
                <w:bCs/>
                <w:sz w:val="20"/>
                <w:szCs w:val="20"/>
              </w:rPr>
              <w:t>задолженности</w:t>
            </w:r>
            <w:r w:rsidRPr="00B248E0">
              <w:rPr>
                <w:bCs/>
                <w:sz w:val="20"/>
                <w:szCs w:val="20"/>
              </w:rPr>
              <w:t xml:space="preserve"> по займам, предоставленны</w:t>
            </w:r>
            <w:r w:rsidRPr="00B248E0">
              <w:rPr>
                <w:b/>
                <w:bCs/>
                <w:sz w:val="20"/>
                <w:szCs w:val="20"/>
              </w:rPr>
              <w:t xml:space="preserve">м </w:t>
            </w:r>
            <w:r w:rsidRPr="00B248E0">
              <w:rPr>
                <w:bCs/>
                <w:sz w:val="20"/>
                <w:szCs w:val="20"/>
              </w:rPr>
              <w:t>работодателем работникам для приобретения жилища в собственность</w:t>
            </w:r>
            <w:r w:rsidRPr="00B248E0">
              <w:rPr>
                <w:rFonts w:eastAsia="Calibri"/>
                <w:sz w:val="20"/>
                <w:szCs w:val="20"/>
                <w:lang w:eastAsia="en-US"/>
              </w:rPr>
              <w:t xml:space="preserve"> </w:t>
            </w:r>
            <w:r w:rsidRPr="00B248E0">
              <w:rPr>
                <w:b/>
                <w:bCs/>
                <w:sz w:val="20"/>
                <w:szCs w:val="20"/>
              </w:rPr>
              <w:t xml:space="preserve">получателя единовременных пенсионных выплат, супруга(и) или близких родственников получателя единовременных пенсионных выплат, </w:t>
            </w:r>
            <w:r w:rsidRPr="00B248E0">
              <w:rPr>
                <w:bCs/>
                <w:sz w:val="20"/>
                <w:szCs w:val="20"/>
              </w:rPr>
              <w:t xml:space="preserve">а также на улучшение жилищных условий </w:t>
            </w:r>
            <w:r w:rsidRPr="00B248E0">
              <w:rPr>
                <w:b/>
                <w:bCs/>
                <w:sz w:val="20"/>
                <w:szCs w:val="20"/>
              </w:rPr>
              <w:t xml:space="preserve">получателя единовременных пенсионных выплат, супруга(и) или близких родственников получателя единовременных </w:t>
            </w:r>
            <w:r w:rsidRPr="00B248E0">
              <w:rPr>
                <w:b/>
                <w:bCs/>
                <w:sz w:val="20"/>
                <w:szCs w:val="20"/>
              </w:rPr>
              <w:lastRenderedPageBreak/>
              <w:t>пенсионных выплат (в том числе покупка земельного участка, строительство индивидуального жилого дома, ремонт жилища);</w:t>
            </w:r>
          </w:p>
          <w:p w:rsidR="00732AC6" w:rsidRPr="00B248E0" w:rsidRDefault="00732AC6" w:rsidP="00B248E0">
            <w:pPr>
              <w:widowControl w:val="0"/>
              <w:ind w:firstLine="175"/>
              <w:jc w:val="both"/>
              <w:rPr>
                <w:bCs/>
                <w:sz w:val="20"/>
                <w:szCs w:val="20"/>
              </w:rPr>
            </w:pPr>
            <w:r w:rsidRPr="00B248E0">
              <w:rPr>
                <w:bCs/>
                <w:sz w:val="20"/>
                <w:szCs w:val="20"/>
              </w:rPr>
              <w:t xml:space="preserve">11) частичного </w:t>
            </w:r>
            <w:r w:rsidRPr="00B248E0">
              <w:rPr>
                <w:b/>
                <w:bCs/>
                <w:sz w:val="20"/>
                <w:szCs w:val="20"/>
              </w:rPr>
              <w:t>досрочного</w:t>
            </w:r>
            <w:r w:rsidRPr="00B248E0">
              <w:rPr>
                <w:bCs/>
                <w:sz w:val="20"/>
                <w:szCs w:val="20"/>
              </w:rPr>
              <w:t xml:space="preserve"> или полного погашения </w:t>
            </w:r>
            <w:r w:rsidRPr="00B248E0">
              <w:rPr>
                <w:b/>
                <w:bCs/>
                <w:sz w:val="20"/>
                <w:szCs w:val="20"/>
              </w:rPr>
              <w:t>задолженности</w:t>
            </w:r>
            <w:r w:rsidRPr="00B248E0">
              <w:rPr>
                <w:bCs/>
                <w:sz w:val="20"/>
                <w:szCs w:val="20"/>
              </w:rPr>
              <w:t xml:space="preserve"> по жилищным сертификатам, предоставленным в виде бюджетного кредита на покрытие части первоначального взноса по ипотечным жилищным займам для приобретения </w:t>
            </w:r>
            <w:r w:rsidRPr="00B248E0">
              <w:rPr>
                <w:b/>
                <w:bCs/>
                <w:sz w:val="20"/>
                <w:szCs w:val="20"/>
              </w:rPr>
              <w:t>жилища</w:t>
            </w:r>
            <w:r w:rsidRPr="00B248E0">
              <w:rPr>
                <w:bCs/>
                <w:sz w:val="20"/>
                <w:szCs w:val="20"/>
              </w:rPr>
              <w:t>;</w:t>
            </w:r>
          </w:p>
          <w:p w:rsidR="00732AC6" w:rsidRPr="00B248E0" w:rsidRDefault="00732AC6" w:rsidP="00B248E0">
            <w:pPr>
              <w:widowControl w:val="0"/>
              <w:ind w:firstLine="175"/>
              <w:jc w:val="both"/>
              <w:rPr>
                <w:bCs/>
                <w:sz w:val="20"/>
                <w:szCs w:val="20"/>
              </w:rPr>
            </w:pPr>
            <w:r w:rsidRPr="00B248E0">
              <w:rPr>
                <w:bCs/>
                <w:sz w:val="20"/>
                <w:szCs w:val="20"/>
              </w:rPr>
              <w:t xml:space="preserve">12) частичного </w:t>
            </w:r>
            <w:r w:rsidRPr="00B248E0">
              <w:rPr>
                <w:b/>
                <w:bCs/>
                <w:sz w:val="20"/>
                <w:szCs w:val="20"/>
              </w:rPr>
              <w:t>досрочного</w:t>
            </w:r>
            <w:r w:rsidRPr="00B248E0">
              <w:rPr>
                <w:bCs/>
                <w:sz w:val="20"/>
                <w:szCs w:val="20"/>
              </w:rPr>
              <w:t xml:space="preserve"> или полного погашения </w:t>
            </w:r>
            <w:r w:rsidRPr="00B248E0">
              <w:rPr>
                <w:b/>
                <w:bCs/>
                <w:sz w:val="20"/>
                <w:szCs w:val="20"/>
              </w:rPr>
              <w:t>задолженности</w:t>
            </w:r>
            <w:r w:rsidRPr="00B248E0">
              <w:rPr>
                <w:bCs/>
                <w:sz w:val="20"/>
                <w:szCs w:val="20"/>
              </w:rPr>
              <w:t xml:space="preserve"> по бюджетным кредитам, предоставленных в рамках оказания социальной поддержки специалистам в области здравоохранения, образования, социального обеспечения, культуры, спорта и агропромышленного комплекса, государственным служащим аппаратов акимов сел, поселков, сельских округов на приобретение или строительство   жилья;</w:t>
            </w:r>
          </w:p>
          <w:p w:rsidR="00732AC6" w:rsidRPr="00B248E0" w:rsidRDefault="00732AC6" w:rsidP="00B248E0">
            <w:pPr>
              <w:widowControl w:val="0"/>
              <w:ind w:firstLine="175"/>
              <w:jc w:val="both"/>
              <w:rPr>
                <w:bCs/>
                <w:sz w:val="20"/>
                <w:szCs w:val="20"/>
              </w:rPr>
            </w:pPr>
            <w:r w:rsidRPr="00B248E0">
              <w:rPr>
                <w:bCs/>
                <w:sz w:val="20"/>
                <w:szCs w:val="20"/>
              </w:rPr>
              <w:t xml:space="preserve">13) частичного или полного погашения </w:t>
            </w:r>
            <w:r w:rsidRPr="00B248E0">
              <w:rPr>
                <w:b/>
                <w:bCs/>
                <w:sz w:val="20"/>
                <w:szCs w:val="20"/>
              </w:rPr>
              <w:t>задолженности</w:t>
            </w:r>
            <w:r w:rsidRPr="00B248E0">
              <w:rPr>
                <w:bCs/>
                <w:sz w:val="20"/>
                <w:szCs w:val="20"/>
              </w:rPr>
              <w:t xml:space="preserve"> по </w:t>
            </w:r>
            <w:proofErr w:type="spellStart"/>
            <w:r w:rsidRPr="00B248E0">
              <w:rPr>
                <w:bCs/>
                <w:sz w:val="20"/>
                <w:szCs w:val="20"/>
              </w:rPr>
              <w:t>микрокредитам</w:t>
            </w:r>
            <w:proofErr w:type="spellEnd"/>
            <w:r w:rsidRPr="00B248E0">
              <w:rPr>
                <w:bCs/>
                <w:sz w:val="20"/>
                <w:szCs w:val="20"/>
              </w:rPr>
              <w:t xml:space="preserve">, предоставленными </w:t>
            </w:r>
            <w:proofErr w:type="spellStart"/>
            <w:r w:rsidRPr="00B248E0">
              <w:rPr>
                <w:bCs/>
                <w:sz w:val="20"/>
                <w:szCs w:val="20"/>
              </w:rPr>
              <w:lastRenderedPageBreak/>
              <w:t>микрофинансовыми</w:t>
            </w:r>
            <w:proofErr w:type="spellEnd"/>
            <w:r w:rsidRPr="00B248E0">
              <w:rPr>
                <w:bCs/>
                <w:sz w:val="20"/>
                <w:szCs w:val="20"/>
              </w:rPr>
              <w:t xml:space="preserve"> организациями для приобретения жилища в собственность.</w:t>
            </w:r>
          </w:p>
        </w:tc>
        <w:tc>
          <w:tcPr>
            <w:tcW w:w="3260" w:type="dxa"/>
            <w:shd w:val="clear" w:color="auto" w:fill="auto"/>
          </w:tcPr>
          <w:p w:rsidR="00732AC6" w:rsidRPr="006C5E4B" w:rsidRDefault="00732AC6" w:rsidP="00B248E0">
            <w:pPr>
              <w:widowControl w:val="0"/>
              <w:jc w:val="both"/>
              <w:rPr>
                <w:bCs/>
                <w:sz w:val="20"/>
                <w:szCs w:val="20"/>
              </w:rPr>
            </w:pPr>
            <w:r w:rsidRPr="006C5E4B">
              <w:rPr>
                <w:bCs/>
                <w:sz w:val="20"/>
                <w:szCs w:val="20"/>
                <w:lang w:val="kk-KZ"/>
              </w:rPr>
              <w:lastRenderedPageBreak/>
              <w:t xml:space="preserve">В рамках рассмотрения предложений по использованию единовременных пенсионных выплат по существу имеются множество различных кейсов по оформлению договоров займа </w:t>
            </w:r>
            <w:r w:rsidRPr="006C5E4B">
              <w:rPr>
                <w:bCs/>
                <w:sz w:val="20"/>
                <w:szCs w:val="20"/>
              </w:rPr>
              <w:t>(в рамках ипотечных займов, потребительских займов, использованных на улучшение жилищных условий и прочие). В этой связи, предлагается расширить редакцию Правил с целью эффективного использования единовременных пенсионных выплат на улучшение жилищных условий.</w:t>
            </w:r>
          </w:p>
          <w:p w:rsidR="00732AC6" w:rsidRPr="006C5E4B" w:rsidRDefault="00732AC6" w:rsidP="00B248E0">
            <w:pPr>
              <w:widowControl w:val="0"/>
              <w:ind w:firstLine="176"/>
              <w:jc w:val="both"/>
              <w:rPr>
                <w:bCs/>
                <w:sz w:val="20"/>
                <w:szCs w:val="20"/>
              </w:rPr>
            </w:pPr>
            <w:r w:rsidRPr="006C5E4B">
              <w:rPr>
                <w:bCs/>
                <w:sz w:val="20"/>
                <w:szCs w:val="20"/>
              </w:rPr>
              <w:t>Кроме того, проектом предусматривается использование единовременных пенсионных выплат для оплаты долей по договору о долевом участии в жилищном строительстве, зарегистрированном в установленном порядке местными исполнительными органами. В этой связи, целесообразно предусмотреть аналогичный подход и для приобретения доли по договору в жилищном строительстве и для случаев с использованием займов.</w:t>
            </w:r>
          </w:p>
          <w:p w:rsidR="00732AC6" w:rsidRPr="006C5E4B" w:rsidRDefault="00732AC6" w:rsidP="00B248E0">
            <w:pPr>
              <w:widowControl w:val="0"/>
              <w:jc w:val="both"/>
              <w:rPr>
                <w:bCs/>
                <w:sz w:val="20"/>
                <w:szCs w:val="20"/>
              </w:rPr>
            </w:pPr>
            <w:r w:rsidRPr="006C5E4B">
              <w:rPr>
                <w:bCs/>
                <w:sz w:val="20"/>
                <w:szCs w:val="20"/>
              </w:rPr>
              <w:t xml:space="preserve">Согласно пункту 2 статьи 269 </w:t>
            </w:r>
            <w:r w:rsidRPr="006C5E4B">
              <w:rPr>
                <w:bCs/>
                <w:sz w:val="20"/>
                <w:szCs w:val="20"/>
              </w:rPr>
              <w:lastRenderedPageBreak/>
              <w:t>Гражданского Кодекса РК:</w:t>
            </w:r>
          </w:p>
          <w:p w:rsidR="00732AC6" w:rsidRPr="006C5E4B" w:rsidRDefault="00732AC6" w:rsidP="00B248E0">
            <w:pPr>
              <w:widowControl w:val="0"/>
              <w:ind w:firstLine="176"/>
              <w:jc w:val="both"/>
              <w:rPr>
                <w:bCs/>
                <w:sz w:val="20"/>
                <w:szCs w:val="20"/>
              </w:rPr>
            </w:pPr>
            <w:r w:rsidRPr="006C5E4B">
              <w:rPr>
                <w:bCs/>
                <w:sz w:val="20"/>
                <w:szCs w:val="20"/>
              </w:rPr>
              <w:t>«2. В обязательстве в качестве каждой из его сторон - кредитора или должника - могут участвовать одновременно несколько лиц...».</w:t>
            </w:r>
          </w:p>
          <w:p w:rsidR="00732AC6" w:rsidRPr="006C5E4B" w:rsidRDefault="00732AC6" w:rsidP="00B248E0">
            <w:pPr>
              <w:widowControl w:val="0"/>
              <w:ind w:firstLine="176"/>
              <w:jc w:val="both"/>
              <w:rPr>
                <w:bCs/>
                <w:sz w:val="20"/>
                <w:szCs w:val="20"/>
              </w:rPr>
            </w:pPr>
            <w:r w:rsidRPr="006C5E4B">
              <w:rPr>
                <w:bCs/>
                <w:sz w:val="20"/>
                <w:szCs w:val="20"/>
              </w:rPr>
              <w:t xml:space="preserve">В портфеле БВУ имеются ИЖЗ, где </w:t>
            </w:r>
            <w:proofErr w:type="spellStart"/>
            <w:r w:rsidRPr="006C5E4B">
              <w:rPr>
                <w:bCs/>
                <w:sz w:val="20"/>
                <w:szCs w:val="20"/>
              </w:rPr>
              <w:t>созаемщик</w:t>
            </w:r>
            <w:proofErr w:type="spellEnd"/>
            <w:r w:rsidRPr="006C5E4B">
              <w:rPr>
                <w:bCs/>
                <w:sz w:val="20"/>
                <w:szCs w:val="20"/>
              </w:rPr>
              <w:t xml:space="preserve"> является участником обязательства по договору ИЖЗ (статья 270 Гражданского кодекса РК) и имеет такие же права и обязанности, как и заемщик.</w:t>
            </w:r>
          </w:p>
          <w:p w:rsidR="00732AC6" w:rsidRPr="006C5E4B" w:rsidRDefault="00732AC6" w:rsidP="00B248E0">
            <w:pPr>
              <w:widowControl w:val="0"/>
              <w:ind w:firstLine="176"/>
              <w:jc w:val="both"/>
              <w:rPr>
                <w:bCs/>
                <w:sz w:val="20"/>
                <w:szCs w:val="20"/>
              </w:rPr>
            </w:pPr>
            <w:proofErr w:type="spellStart"/>
            <w:r w:rsidRPr="006C5E4B">
              <w:rPr>
                <w:bCs/>
                <w:sz w:val="20"/>
                <w:szCs w:val="20"/>
              </w:rPr>
              <w:t>Созаемщики</w:t>
            </w:r>
            <w:proofErr w:type="spellEnd"/>
            <w:r w:rsidRPr="006C5E4B">
              <w:rPr>
                <w:bCs/>
                <w:sz w:val="20"/>
                <w:szCs w:val="20"/>
              </w:rPr>
              <w:t xml:space="preserve"> обращаются в БВУ с вопросом касательно частичного или полного погашения задолженности по ИЖЗ за счет собственных ЕПВ. </w:t>
            </w:r>
          </w:p>
          <w:p w:rsidR="00732AC6" w:rsidRPr="006C5E4B" w:rsidRDefault="00732AC6" w:rsidP="00B248E0">
            <w:pPr>
              <w:widowControl w:val="0"/>
              <w:ind w:firstLine="176"/>
              <w:jc w:val="both"/>
              <w:rPr>
                <w:bCs/>
                <w:sz w:val="20"/>
                <w:szCs w:val="20"/>
              </w:rPr>
            </w:pPr>
            <w:r w:rsidRPr="006C5E4B">
              <w:rPr>
                <w:bCs/>
                <w:sz w:val="20"/>
                <w:szCs w:val="20"/>
              </w:rPr>
              <w:t>В целях исключения различного толкования требований Правил считаем целесообразно внести уточнения в Правила по вышеуказанному вопросу.</w:t>
            </w:r>
          </w:p>
          <w:p w:rsidR="00732AC6" w:rsidRPr="006C5E4B" w:rsidRDefault="00732AC6" w:rsidP="00B248E0">
            <w:pPr>
              <w:widowControl w:val="0"/>
              <w:ind w:firstLine="176"/>
              <w:jc w:val="both"/>
              <w:rPr>
                <w:bCs/>
                <w:sz w:val="20"/>
                <w:szCs w:val="20"/>
              </w:rPr>
            </w:pPr>
            <w:r w:rsidRPr="006C5E4B">
              <w:rPr>
                <w:bCs/>
                <w:sz w:val="20"/>
                <w:szCs w:val="20"/>
              </w:rPr>
              <w:t>Условия и требования, установленные Правилами, не отхватывают все случаи заемщиков, желающих улучшить свои жилищные условия, с которыми банки сталкиваются на практике. Имеются вопросы корректного исполнения банками Правил в отдельных нижеуказанных случаях:</w:t>
            </w:r>
          </w:p>
          <w:p w:rsidR="00732AC6" w:rsidRPr="006C5E4B" w:rsidRDefault="00732AC6" w:rsidP="00B248E0">
            <w:pPr>
              <w:widowControl w:val="0"/>
              <w:ind w:firstLine="176"/>
              <w:jc w:val="both"/>
              <w:rPr>
                <w:bCs/>
                <w:sz w:val="20"/>
                <w:szCs w:val="20"/>
              </w:rPr>
            </w:pPr>
            <w:r w:rsidRPr="006C5E4B">
              <w:rPr>
                <w:bCs/>
                <w:sz w:val="20"/>
                <w:szCs w:val="20"/>
              </w:rPr>
              <w:t>1.</w:t>
            </w:r>
            <w:r w:rsidRPr="006C5E4B">
              <w:rPr>
                <w:bCs/>
                <w:sz w:val="20"/>
                <w:szCs w:val="20"/>
              </w:rPr>
              <w:tab/>
              <w:t xml:space="preserve">В портфелях банков имеются ипотечные займы, в рамках которых, например, приобретенное имущество было оформлено не на заемщика, а на его супругу. </w:t>
            </w:r>
          </w:p>
          <w:p w:rsidR="00732AC6" w:rsidRPr="006C5E4B" w:rsidRDefault="00732AC6" w:rsidP="00B248E0">
            <w:pPr>
              <w:widowControl w:val="0"/>
              <w:ind w:firstLine="176"/>
              <w:jc w:val="both"/>
              <w:rPr>
                <w:bCs/>
                <w:sz w:val="20"/>
                <w:szCs w:val="20"/>
              </w:rPr>
            </w:pPr>
            <w:r w:rsidRPr="006C5E4B">
              <w:rPr>
                <w:bCs/>
                <w:sz w:val="20"/>
                <w:szCs w:val="20"/>
              </w:rPr>
              <w:t xml:space="preserve">Просим подтвердить корректность толкования, что поскольку согласно п. 1 ст. 32 Кодекса РК «О браке (супружестве) </w:t>
            </w:r>
            <w:r w:rsidRPr="006C5E4B">
              <w:rPr>
                <w:bCs/>
                <w:sz w:val="20"/>
                <w:szCs w:val="20"/>
              </w:rPr>
              <w:lastRenderedPageBreak/>
              <w:t>и семье» законным режимом имущества супругов является режим их общей совместной собственности, если брачным договором не установлено иное, заемщик на основании режима общей совместной собственности, вправе использовать свои ЕПВ на погашение задолженности по договору ипотечного займа.</w:t>
            </w:r>
          </w:p>
          <w:p w:rsidR="00732AC6" w:rsidRPr="006C5E4B" w:rsidRDefault="00732AC6" w:rsidP="00B248E0">
            <w:pPr>
              <w:widowControl w:val="0"/>
              <w:ind w:firstLine="176"/>
              <w:jc w:val="both"/>
              <w:rPr>
                <w:bCs/>
                <w:sz w:val="20"/>
                <w:szCs w:val="20"/>
              </w:rPr>
            </w:pPr>
            <w:r w:rsidRPr="006C5E4B">
              <w:rPr>
                <w:bCs/>
                <w:sz w:val="20"/>
                <w:szCs w:val="20"/>
              </w:rPr>
              <w:t>2.</w:t>
            </w:r>
            <w:r w:rsidRPr="006C5E4B">
              <w:rPr>
                <w:bCs/>
                <w:sz w:val="20"/>
                <w:szCs w:val="20"/>
              </w:rPr>
              <w:tab/>
              <w:t xml:space="preserve">Имеются ипотечные займы, целевым назначением которых – является приобретение недвижимого имущества третьему лицу (близкому родственнику, например, «родители приобрели квартиру в ипотеку сыну», «дочь купила квартиру в ипотеку матери»). </w:t>
            </w:r>
          </w:p>
          <w:p w:rsidR="00732AC6" w:rsidRPr="006C5E4B" w:rsidRDefault="00732AC6" w:rsidP="00B248E0">
            <w:pPr>
              <w:widowControl w:val="0"/>
              <w:ind w:firstLine="176"/>
              <w:jc w:val="both"/>
              <w:rPr>
                <w:bCs/>
                <w:sz w:val="20"/>
                <w:szCs w:val="20"/>
              </w:rPr>
            </w:pPr>
            <w:r w:rsidRPr="006C5E4B">
              <w:rPr>
                <w:bCs/>
                <w:sz w:val="20"/>
                <w:szCs w:val="20"/>
              </w:rPr>
              <w:t>3.</w:t>
            </w:r>
            <w:r w:rsidRPr="006C5E4B">
              <w:rPr>
                <w:bCs/>
                <w:sz w:val="20"/>
                <w:szCs w:val="20"/>
              </w:rPr>
              <w:tab/>
              <w:t xml:space="preserve">Имеются договоры ипотечного займа, где заемщиком и </w:t>
            </w:r>
            <w:proofErr w:type="spellStart"/>
            <w:r w:rsidRPr="006C5E4B">
              <w:rPr>
                <w:bCs/>
                <w:sz w:val="20"/>
                <w:szCs w:val="20"/>
              </w:rPr>
              <w:t>созаемщиком</w:t>
            </w:r>
            <w:proofErr w:type="spellEnd"/>
            <w:r w:rsidRPr="006C5E4B">
              <w:rPr>
                <w:bCs/>
                <w:sz w:val="20"/>
                <w:szCs w:val="20"/>
              </w:rPr>
              <w:t xml:space="preserve"> выступают близкие родственники (например, 2 сестры), но приобретенное на заемные средства имущество оформлено на одного из этих родственников-</w:t>
            </w:r>
            <w:proofErr w:type="spellStart"/>
            <w:r w:rsidRPr="006C5E4B">
              <w:rPr>
                <w:bCs/>
                <w:sz w:val="20"/>
                <w:szCs w:val="20"/>
              </w:rPr>
              <w:t>созаемщика</w:t>
            </w:r>
            <w:proofErr w:type="spellEnd"/>
            <w:r w:rsidRPr="006C5E4B">
              <w:rPr>
                <w:bCs/>
                <w:sz w:val="20"/>
                <w:szCs w:val="20"/>
              </w:rPr>
              <w:t>.</w:t>
            </w:r>
          </w:p>
          <w:p w:rsidR="00732AC6" w:rsidRPr="006C5E4B" w:rsidRDefault="00732AC6" w:rsidP="00B248E0">
            <w:pPr>
              <w:widowControl w:val="0"/>
              <w:ind w:firstLine="176"/>
              <w:jc w:val="both"/>
              <w:rPr>
                <w:bCs/>
                <w:sz w:val="20"/>
                <w:szCs w:val="20"/>
              </w:rPr>
            </w:pPr>
            <w:r w:rsidRPr="006C5E4B">
              <w:rPr>
                <w:bCs/>
                <w:sz w:val="20"/>
                <w:szCs w:val="20"/>
              </w:rPr>
              <w:t xml:space="preserve">Принимая во внимание схожесть ситуаций, указанных в пунктах 2 и 3 в части оформления в собственность приобретенного недвижимого имущества на имя близкого родственника, сообщаем следующее. </w:t>
            </w:r>
          </w:p>
          <w:p w:rsidR="00732AC6" w:rsidRPr="006C5E4B" w:rsidRDefault="00732AC6" w:rsidP="00B248E0">
            <w:pPr>
              <w:widowControl w:val="0"/>
              <w:ind w:firstLine="176"/>
              <w:jc w:val="both"/>
              <w:rPr>
                <w:bCs/>
                <w:sz w:val="20"/>
                <w:szCs w:val="20"/>
              </w:rPr>
            </w:pPr>
            <w:r w:rsidRPr="006C5E4B">
              <w:rPr>
                <w:bCs/>
                <w:sz w:val="20"/>
                <w:szCs w:val="20"/>
              </w:rPr>
              <w:t xml:space="preserve">В соответствии с Правилами, допускается использовать ЕПВ в целях улучшения жилищных условий. </w:t>
            </w:r>
          </w:p>
          <w:p w:rsidR="00732AC6" w:rsidRPr="006C5E4B" w:rsidRDefault="00732AC6" w:rsidP="00B248E0">
            <w:pPr>
              <w:widowControl w:val="0"/>
              <w:ind w:firstLine="176"/>
              <w:jc w:val="both"/>
              <w:rPr>
                <w:bCs/>
                <w:sz w:val="20"/>
                <w:szCs w:val="20"/>
              </w:rPr>
            </w:pPr>
            <w:r w:rsidRPr="006C5E4B">
              <w:rPr>
                <w:bCs/>
                <w:sz w:val="20"/>
                <w:szCs w:val="20"/>
              </w:rPr>
              <w:t xml:space="preserve">При этом Правила не уточняют лицо, жилищные условия которого могут быть улучшены в рамках реализации использования </w:t>
            </w:r>
            <w:r w:rsidRPr="006C5E4B">
              <w:rPr>
                <w:bCs/>
                <w:sz w:val="20"/>
                <w:szCs w:val="20"/>
              </w:rPr>
              <w:lastRenderedPageBreak/>
              <w:t xml:space="preserve">населением средств ЕПВ. </w:t>
            </w:r>
          </w:p>
          <w:p w:rsidR="00732AC6" w:rsidRPr="006C5E4B" w:rsidRDefault="00732AC6" w:rsidP="00B248E0">
            <w:pPr>
              <w:widowControl w:val="0"/>
              <w:ind w:firstLine="176"/>
              <w:jc w:val="both"/>
              <w:rPr>
                <w:bCs/>
                <w:sz w:val="20"/>
                <w:szCs w:val="20"/>
              </w:rPr>
            </w:pPr>
            <w:r w:rsidRPr="006C5E4B">
              <w:rPr>
                <w:bCs/>
                <w:sz w:val="20"/>
                <w:szCs w:val="20"/>
              </w:rPr>
              <w:t xml:space="preserve">Согласно пункту 7 Правил в соответствии с требованиями, установленными Законом РК «О пенсионном обеспечении в Республике Казахстан», допускается использование получателем ЕПВ, принадлежащих заявителю (-ям) в лице супруга (-и) и (или) близких родственников, на цели, определенные Правилами. </w:t>
            </w:r>
          </w:p>
          <w:p w:rsidR="00732AC6" w:rsidRPr="006C5E4B" w:rsidRDefault="00732AC6" w:rsidP="00B248E0">
            <w:pPr>
              <w:widowControl w:val="0"/>
              <w:ind w:firstLine="176"/>
              <w:jc w:val="both"/>
              <w:rPr>
                <w:bCs/>
                <w:sz w:val="20"/>
                <w:szCs w:val="20"/>
              </w:rPr>
            </w:pPr>
            <w:r w:rsidRPr="006C5E4B">
              <w:rPr>
                <w:bCs/>
                <w:sz w:val="20"/>
                <w:szCs w:val="20"/>
              </w:rPr>
              <w:t>Правила допускают использование заемщиками ЕПВ близких родственников, однако использование ЕПВ на частичное или полное погашение задолженности по займам, по которым имущество оформлено на близких родственников Правилами не урегулировано.</w:t>
            </w:r>
          </w:p>
          <w:p w:rsidR="00732AC6" w:rsidRPr="006C5E4B" w:rsidRDefault="00732AC6" w:rsidP="00B248E0">
            <w:pPr>
              <w:widowControl w:val="0"/>
              <w:ind w:firstLine="176"/>
              <w:jc w:val="both"/>
              <w:rPr>
                <w:bCs/>
                <w:sz w:val="20"/>
                <w:szCs w:val="20"/>
              </w:rPr>
            </w:pPr>
            <w:r w:rsidRPr="006C5E4B">
              <w:rPr>
                <w:bCs/>
                <w:sz w:val="20"/>
                <w:szCs w:val="20"/>
              </w:rPr>
              <w:t xml:space="preserve">Также обращаем внимание, что в настоящее время отмечается большое количество обращений заемщиков по аналогичным кейсам. Заемщики, несогласные с отказами банков в связи с тем, что собственность не оформлена на заемщике, обращаются с жалобами в государственные органы, а также находят решение посредством использования таких инструментов как «перевод долга», включение в договор ипотечного займа </w:t>
            </w:r>
            <w:proofErr w:type="spellStart"/>
            <w:r w:rsidRPr="006C5E4B">
              <w:rPr>
                <w:bCs/>
                <w:sz w:val="20"/>
                <w:szCs w:val="20"/>
              </w:rPr>
              <w:t>созаемщика</w:t>
            </w:r>
            <w:proofErr w:type="spellEnd"/>
            <w:r w:rsidRPr="006C5E4B">
              <w:rPr>
                <w:bCs/>
                <w:sz w:val="20"/>
                <w:szCs w:val="20"/>
              </w:rPr>
              <w:t xml:space="preserve"> (собственника имущества) в целях использования своих средств ЕПВ для последующей уступки ЕПВ </w:t>
            </w:r>
            <w:proofErr w:type="spellStart"/>
            <w:r w:rsidRPr="006C5E4B">
              <w:rPr>
                <w:bCs/>
                <w:sz w:val="20"/>
                <w:szCs w:val="20"/>
              </w:rPr>
              <w:t>созаемщику</w:t>
            </w:r>
            <w:proofErr w:type="spellEnd"/>
            <w:r w:rsidRPr="006C5E4B">
              <w:rPr>
                <w:bCs/>
                <w:sz w:val="20"/>
                <w:szCs w:val="20"/>
              </w:rPr>
              <w:t>.</w:t>
            </w:r>
          </w:p>
          <w:p w:rsidR="00732AC6" w:rsidRPr="006C5E4B" w:rsidRDefault="00732AC6" w:rsidP="00B248E0">
            <w:pPr>
              <w:widowControl w:val="0"/>
              <w:ind w:firstLine="176"/>
              <w:jc w:val="both"/>
              <w:rPr>
                <w:bCs/>
                <w:sz w:val="20"/>
                <w:szCs w:val="20"/>
              </w:rPr>
            </w:pPr>
            <w:r w:rsidRPr="006C5E4B">
              <w:rPr>
                <w:bCs/>
                <w:sz w:val="20"/>
                <w:szCs w:val="20"/>
              </w:rPr>
              <w:t xml:space="preserve">С учетом вышеизложенного, просим уточнить, что использование средств ЕПВ заемщика в рамках подпункта 2) </w:t>
            </w:r>
            <w:r w:rsidRPr="006C5E4B">
              <w:rPr>
                <w:bCs/>
                <w:sz w:val="20"/>
                <w:szCs w:val="20"/>
              </w:rPr>
              <w:lastRenderedPageBreak/>
              <w:t>пункта 5 Правил правомерно, в том числе в случаях, когда собственником приобретенного недвижимого имущества – является близкий родственник заемщика.</w:t>
            </w:r>
          </w:p>
          <w:p w:rsidR="00732AC6" w:rsidRPr="006C5E4B" w:rsidRDefault="00732AC6" w:rsidP="00B248E0">
            <w:pPr>
              <w:widowControl w:val="0"/>
              <w:ind w:firstLine="176"/>
              <w:jc w:val="both"/>
              <w:rPr>
                <w:bCs/>
                <w:sz w:val="20"/>
                <w:szCs w:val="20"/>
              </w:rPr>
            </w:pPr>
            <w:r w:rsidRPr="006C5E4B">
              <w:rPr>
                <w:bCs/>
                <w:sz w:val="20"/>
                <w:szCs w:val="20"/>
              </w:rPr>
              <w:t xml:space="preserve">Также, предлагаем отменить требование «одного» договора банковского займа) и не привязываться к одному договору банковского займа. </w:t>
            </w:r>
          </w:p>
          <w:p w:rsidR="00732AC6" w:rsidRPr="006C5E4B" w:rsidRDefault="00732AC6" w:rsidP="00B248E0">
            <w:pPr>
              <w:widowControl w:val="0"/>
              <w:ind w:firstLine="176"/>
              <w:jc w:val="both"/>
              <w:rPr>
                <w:bCs/>
                <w:sz w:val="20"/>
                <w:szCs w:val="20"/>
              </w:rPr>
            </w:pPr>
            <w:r w:rsidRPr="006C5E4B">
              <w:rPr>
                <w:bCs/>
                <w:sz w:val="20"/>
                <w:szCs w:val="20"/>
              </w:rPr>
              <w:t>Заемщик может сначала получить ипотечный жилищный заем на покупку недвижимости/земли, а затем произвести добор на ремонт/строительство (в рамках ипотечного займа на потребительские цели – ремонт), но уже по другому договору банковского займа, ремонт/строительство тоже является улучшением жилищных условий.</w:t>
            </w:r>
          </w:p>
          <w:p w:rsidR="00732AC6" w:rsidRPr="006C5E4B" w:rsidRDefault="00732AC6" w:rsidP="00B248E0">
            <w:pPr>
              <w:widowControl w:val="0"/>
              <w:ind w:firstLine="176"/>
              <w:jc w:val="both"/>
              <w:rPr>
                <w:bCs/>
                <w:sz w:val="20"/>
                <w:szCs w:val="20"/>
                <w:u w:val="single"/>
              </w:rPr>
            </w:pPr>
            <w:r w:rsidRPr="006C5E4B">
              <w:rPr>
                <w:bCs/>
                <w:sz w:val="20"/>
                <w:szCs w:val="20"/>
                <w:u w:val="single"/>
              </w:rPr>
              <w:t>Позиция отдельного банка по подпункту 2:</w:t>
            </w:r>
          </w:p>
          <w:p w:rsidR="00732AC6" w:rsidRPr="006C5E4B" w:rsidRDefault="00732AC6" w:rsidP="00B248E0">
            <w:pPr>
              <w:widowControl w:val="0"/>
              <w:ind w:firstLine="176"/>
              <w:jc w:val="both"/>
              <w:rPr>
                <w:bCs/>
                <w:sz w:val="20"/>
                <w:szCs w:val="20"/>
              </w:rPr>
            </w:pPr>
            <w:r w:rsidRPr="006C5E4B">
              <w:rPr>
                <w:bCs/>
                <w:sz w:val="20"/>
                <w:szCs w:val="20"/>
              </w:rPr>
              <w:t xml:space="preserve">Банк категорически против погашения потребительских / </w:t>
            </w:r>
            <w:proofErr w:type="spellStart"/>
            <w:r w:rsidRPr="006C5E4B">
              <w:rPr>
                <w:bCs/>
                <w:sz w:val="20"/>
                <w:szCs w:val="20"/>
              </w:rPr>
              <w:t>беззалоговых</w:t>
            </w:r>
            <w:proofErr w:type="spellEnd"/>
            <w:r w:rsidRPr="006C5E4B">
              <w:rPr>
                <w:bCs/>
                <w:sz w:val="20"/>
                <w:szCs w:val="20"/>
              </w:rPr>
              <w:t xml:space="preserve"> займов, учитывая невозможность достоверной проверки целевого использования ранее выданных займов банков.</w:t>
            </w:r>
          </w:p>
          <w:p w:rsidR="00732AC6" w:rsidRPr="006C5E4B" w:rsidRDefault="00732AC6" w:rsidP="00B248E0">
            <w:pPr>
              <w:widowControl w:val="0"/>
              <w:ind w:firstLine="176"/>
              <w:jc w:val="both"/>
              <w:rPr>
                <w:b/>
                <w:bCs/>
                <w:i/>
                <w:sz w:val="20"/>
                <w:szCs w:val="20"/>
              </w:rPr>
            </w:pPr>
            <w:r w:rsidRPr="006C5E4B">
              <w:rPr>
                <w:b/>
                <w:bCs/>
                <w:i/>
                <w:sz w:val="20"/>
                <w:szCs w:val="20"/>
              </w:rPr>
              <w:t>Касательно подпункта 3</w:t>
            </w:r>
          </w:p>
          <w:p w:rsidR="00732AC6" w:rsidRPr="006C5E4B" w:rsidRDefault="00732AC6" w:rsidP="00B248E0">
            <w:pPr>
              <w:widowControl w:val="0"/>
              <w:ind w:firstLine="176"/>
              <w:jc w:val="both"/>
              <w:rPr>
                <w:bCs/>
                <w:sz w:val="20"/>
                <w:szCs w:val="20"/>
              </w:rPr>
            </w:pPr>
            <w:r w:rsidRPr="006C5E4B">
              <w:rPr>
                <w:bCs/>
                <w:sz w:val="20"/>
                <w:szCs w:val="20"/>
              </w:rPr>
              <w:t>Позиция отдельного банка по подпункту 3:</w:t>
            </w:r>
          </w:p>
          <w:p w:rsidR="00732AC6" w:rsidRPr="006C5E4B" w:rsidRDefault="00732AC6" w:rsidP="00B248E0">
            <w:pPr>
              <w:widowControl w:val="0"/>
              <w:ind w:firstLine="176"/>
              <w:jc w:val="both"/>
              <w:rPr>
                <w:bCs/>
                <w:sz w:val="20"/>
                <w:szCs w:val="20"/>
              </w:rPr>
            </w:pPr>
            <w:r w:rsidRPr="006C5E4B">
              <w:rPr>
                <w:bCs/>
                <w:sz w:val="20"/>
                <w:szCs w:val="20"/>
              </w:rPr>
              <w:t xml:space="preserve">Банк категорически против редакции: «пополнение вклада в жилищные строительные сбережения (в том числе для дальнейшего накопления) для получения ипотечного жилищного займа по системе жилищных строительных сбережений». </w:t>
            </w:r>
          </w:p>
          <w:p w:rsidR="00732AC6" w:rsidRPr="006C5E4B" w:rsidRDefault="00732AC6" w:rsidP="00B248E0">
            <w:pPr>
              <w:widowControl w:val="0"/>
              <w:ind w:firstLine="176"/>
              <w:jc w:val="both"/>
              <w:rPr>
                <w:bCs/>
                <w:sz w:val="20"/>
                <w:szCs w:val="20"/>
              </w:rPr>
            </w:pPr>
            <w:r w:rsidRPr="006C5E4B">
              <w:rPr>
                <w:bCs/>
                <w:sz w:val="20"/>
                <w:szCs w:val="20"/>
              </w:rPr>
              <w:lastRenderedPageBreak/>
              <w:t>Согласно Закону РК «О жилищных строительных сбережениях в РК», вклад в жилищные строительные сбережения – деньги, вносимые вкладчиком или третьим лицом на счет вкладчика, открытый в ЖССБ в соответствии с условиями договора о ЖСС.</w:t>
            </w:r>
          </w:p>
          <w:p w:rsidR="00732AC6" w:rsidRPr="006C5E4B" w:rsidRDefault="00732AC6" w:rsidP="00B248E0">
            <w:pPr>
              <w:widowControl w:val="0"/>
              <w:ind w:firstLine="176"/>
              <w:jc w:val="both"/>
              <w:rPr>
                <w:bCs/>
                <w:sz w:val="20"/>
                <w:szCs w:val="20"/>
              </w:rPr>
            </w:pPr>
            <w:r w:rsidRPr="006C5E4B">
              <w:rPr>
                <w:bCs/>
                <w:sz w:val="20"/>
                <w:szCs w:val="20"/>
              </w:rPr>
              <w:t xml:space="preserve">Существо Правил МИИР и </w:t>
            </w:r>
            <w:proofErr w:type="spellStart"/>
            <w:r w:rsidRPr="006C5E4B">
              <w:rPr>
                <w:bCs/>
                <w:sz w:val="20"/>
                <w:szCs w:val="20"/>
              </w:rPr>
              <w:t>ст.ст</w:t>
            </w:r>
            <w:proofErr w:type="spellEnd"/>
            <w:r w:rsidRPr="006C5E4B">
              <w:rPr>
                <w:bCs/>
                <w:sz w:val="20"/>
                <w:szCs w:val="20"/>
              </w:rPr>
              <w:t xml:space="preserve">. 31-32 Закона «О пенсионном обеспечении в РК» предполагают использование суммы ЕПВ из единого накопительного пенсионного фонда в целях улучшения жилищных условий, а не для пополнения вклада и его накопления. </w:t>
            </w:r>
          </w:p>
          <w:p w:rsidR="00732AC6" w:rsidRPr="006C5E4B" w:rsidRDefault="00732AC6" w:rsidP="00B248E0">
            <w:pPr>
              <w:widowControl w:val="0"/>
              <w:ind w:firstLine="176"/>
              <w:jc w:val="both"/>
              <w:rPr>
                <w:bCs/>
                <w:sz w:val="20"/>
                <w:szCs w:val="20"/>
              </w:rPr>
            </w:pPr>
            <w:r w:rsidRPr="006C5E4B">
              <w:rPr>
                <w:bCs/>
                <w:sz w:val="20"/>
                <w:szCs w:val="20"/>
              </w:rPr>
              <w:t xml:space="preserve">Следовательно, если граждане не готовы в настоящее время использовать свои пенсионные накопления, т.к. им требуется время на накопление необходимой суммы на вкладе, то правильнее будет сумму ЕПВ не накапливать, а вернуть их в ЕНПФ.  </w:t>
            </w:r>
          </w:p>
          <w:p w:rsidR="00732AC6" w:rsidRPr="006C5E4B" w:rsidRDefault="00732AC6" w:rsidP="00B248E0">
            <w:pPr>
              <w:widowControl w:val="0"/>
              <w:ind w:firstLine="176"/>
              <w:jc w:val="both"/>
              <w:rPr>
                <w:bCs/>
                <w:sz w:val="20"/>
                <w:szCs w:val="20"/>
              </w:rPr>
            </w:pPr>
            <w:r w:rsidRPr="006C5E4B">
              <w:rPr>
                <w:bCs/>
                <w:sz w:val="20"/>
                <w:szCs w:val="20"/>
              </w:rPr>
              <w:t>Сумма ЕПВ должна быть использована для улучшения жилищных условий (приобретение жилища, досрочное погашение), соответственно клиенту необходимо накопить соответствующую сумму на вкладе АО «</w:t>
            </w:r>
            <w:proofErr w:type="spellStart"/>
            <w:r w:rsidRPr="006C5E4B">
              <w:rPr>
                <w:bCs/>
                <w:sz w:val="20"/>
                <w:szCs w:val="20"/>
              </w:rPr>
              <w:t>Отбасы</w:t>
            </w:r>
            <w:proofErr w:type="spellEnd"/>
            <w:r w:rsidRPr="006C5E4B">
              <w:rPr>
                <w:bCs/>
                <w:sz w:val="20"/>
                <w:szCs w:val="20"/>
              </w:rPr>
              <w:t xml:space="preserve"> банк», а затем подавать в ЕНПФ заявление на изъятие нужной ему части суммы. </w:t>
            </w:r>
          </w:p>
          <w:p w:rsidR="00732AC6" w:rsidRPr="006C5E4B" w:rsidRDefault="00732AC6" w:rsidP="00B248E0">
            <w:pPr>
              <w:widowControl w:val="0"/>
              <w:ind w:firstLine="176"/>
              <w:jc w:val="both"/>
              <w:rPr>
                <w:bCs/>
                <w:sz w:val="20"/>
                <w:szCs w:val="20"/>
              </w:rPr>
            </w:pPr>
            <w:r w:rsidRPr="006C5E4B">
              <w:rPr>
                <w:bCs/>
                <w:sz w:val="20"/>
                <w:szCs w:val="20"/>
              </w:rPr>
              <w:t>По мнению Банка, пенсионные накопления должны храниться и накапливаться в ЕНПФ, а не в АО «</w:t>
            </w:r>
            <w:proofErr w:type="spellStart"/>
            <w:r w:rsidRPr="006C5E4B">
              <w:rPr>
                <w:bCs/>
                <w:sz w:val="20"/>
                <w:szCs w:val="20"/>
              </w:rPr>
              <w:t>Отбасы</w:t>
            </w:r>
            <w:proofErr w:type="spellEnd"/>
            <w:r w:rsidRPr="006C5E4B">
              <w:rPr>
                <w:bCs/>
                <w:sz w:val="20"/>
                <w:szCs w:val="20"/>
              </w:rPr>
              <w:t xml:space="preserve"> банк». </w:t>
            </w:r>
          </w:p>
          <w:p w:rsidR="00732AC6" w:rsidRPr="006C5E4B" w:rsidRDefault="00732AC6" w:rsidP="00B248E0">
            <w:pPr>
              <w:widowControl w:val="0"/>
              <w:ind w:firstLine="176"/>
              <w:jc w:val="both"/>
              <w:rPr>
                <w:bCs/>
                <w:sz w:val="20"/>
                <w:szCs w:val="20"/>
              </w:rPr>
            </w:pPr>
            <w:r w:rsidRPr="006C5E4B">
              <w:rPr>
                <w:bCs/>
                <w:sz w:val="20"/>
                <w:szCs w:val="20"/>
              </w:rPr>
              <w:t xml:space="preserve">Также, учитывая, что на накопленную сумму вклада по </w:t>
            </w:r>
            <w:r w:rsidRPr="006C5E4B">
              <w:rPr>
                <w:bCs/>
                <w:sz w:val="20"/>
                <w:szCs w:val="20"/>
              </w:rPr>
              <w:lastRenderedPageBreak/>
              <w:t>итогам года начисляется премия государства (поощряемый премией государства вклад включает в себя сумму вклада в ЖСС и начисленное по нему вознаграждение), и при этом вкладчик имеет право на досрочное расторжение договора о ЖСБ и право на получение премии государства при накоплении вклада более 3-х лет.  Не исключаем, что могут возникнуть ситуации, когда клиент направит ЕПВ на цели пополнения вклада для получения самой премии государства и в последующем расторгнуть договор. При этом, сумма ЕПВ возвращается в ЕПНФ, вкладчик получает сумму вклада с премией государства (которая рассчитана с учетом ЕПВ).</w:t>
            </w:r>
          </w:p>
          <w:p w:rsidR="00732AC6" w:rsidRPr="006C5E4B" w:rsidRDefault="00732AC6" w:rsidP="00B248E0">
            <w:pPr>
              <w:widowControl w:val="0"/>
              <w:ind w:firstLine="176"/>
              <w:jc w:val="both"/>
              <w:rPr>
                <w:bCs/>
                <w:sz w:val="20"/>
                <w:szCs w:val="20"/>
              </w:rPr>
            </w:pPr>
          </w:p>
          <w:p w:rsidR="00732AC6" w:rsidRPr="006C5E4B" w:rsidRDefault="00732AC6" w:rsidP="00B248E0">
            <w:pPr>
              <w:widowControl w:val="0"/>
              <w:ind w:firstLine="176"/>
              <w:jc w:val="both"/>
              <w:rPr>
                <w:b/>
                <w:bCs/>
                <w:i/>
                <w:sz w:val="20"/>
                <w:szCs w:val="20"/>
              </w:rPr>
            </w:pPr>
            <w:r w:rsidRPr="006C5E4B">
              <w:rPr>
                <w:b/>
                <w:bCs/>
                <w:i/>
                <w:sz w:val="20"/>
                <w:szCs w:val="20"/>
              </w:rPr>
              <w:t>Касательно подпункта 4</w:t>
            </w:r>
          </w:p>
          <w:p w:rsidR="00732AC6" w:rsidRPr="006C5E4B" w:rsidRDefault="00732AC6" w:rsidP="00B248E0">
            <w:pPr>
              <w:widowControl w:val="0"/>
              <w:ind w:firstLine="176"/>
              <w:jc w:val="both"/>
              <w:rPr>
                <w:bCs/>
                <w:sz w:val="20"/>
                <w:szCs w:val="20"/>
              </w:rPr>
            </w:pPr>
            <w:r w:rsidRPr="006C5E4B">
              <w:rPr>
                <w:bCs/>
                <w:sz w:val="20"/>
                <w:szCs w:val="20"/>
              </w:rPr>
              <w:t>Исламские банки, осуществляющие деятельность на территории РК, как и классические БВУ намерены стать УО для целей использования ЕПВ в рамках улучшения жилищных условий. В этой связи предлагаем предусмотреть соответствующие изменения в подпункт 4) пункта 5 Правил.</w:t>
            </w:r>
          </w:p>
          <w:p w:rsidR="00732AC6" w:rsidRPr="006C5E4B" w:rsidRDefault="00732AC6" w:rsidP="00B248E0">
            <w:pPr>
              <w:widowControl w:val="0"/>
              <w:ind w:firstLine="176"/>
              <w:jc w:val="both"/>
              <w:rPr>
                <w:b/>
                <w:bCs/>
                <w:i/>
                <w:sz w:val="20"/>
                <w:szCs w:val="20"/>
              </w:rPr>
            </w:pPr>
          </w:p>
          <w:p w:rsidR="00732AC6" w:rsidRPr="006C5E4B" w:rsidRDefault="00732AC6" w:rsidP="00B248E0">
            <w:pPr>
              <w:widowControl w:val="0"/>
              <w:ind w:firstLine="176"/>
              <w:jc w:val="both"/>
              <w:rPr>
                <w:b/>
                <w:bCs/>
                <w:i/>
                <w:sz w:val="20"/>
                <w:szCs w:val="20"/>
              </w:rPr>
            </w:pPr>
            <w:r w:rsidRPr="006C5E4B">
              <w:rPr>
                <w:b/>
                <w:bCs/>
                <w:i/>
                <w:sz w:val="20"/>
                <w:szCs w:val="20"/>
              </w:rPr>
              <w:t>Касательно подпункта 8</w:t>
            </w:r>
          </w:p>
          <w:p w:rsidR="00732AC6" w:rsidRPr="006C5E4B" w:rsidRDefault="00732AC6" w:rsidP="00B248E0">
            <w:pPr>
              <w:widowControl w:val="0"/>
              <w:ind w:firstLine="176"/>
              <w:jc w:val="both"/>
              <w:rPr>
                <w:bCs/>
                <w:sz w:val="20"/>
                <w:szCs w:val="20"/>
              </w:rPr>
            </w:pPr>
            <w:r w:rsidRPr="006C5E4B">
              <w:rPr>
                <w:bCs/>
                <w:sz w:val="20"/>
                <w:szCs w:val="20"/>
              </w:rPr>
              <w:t>Вместе с тем, имеется высокий риск нецелевого использования средств единовременных пенсионных выплат.</w:t>
            </w:r>
          </w:p>
          <w:p w:rsidR="00732AC6" w:rsidRPr="006C5E4B" w:rsidRDefault="00732AC6" w:rsidP="00B248E0">
            <w:pPr>
              <w:pStyle w:val="ab"/>
              <w:jc w:val="both"/>
              <w:rPr>
                <w:sz w:val="20"/>
                <w:szCs w:val="20"/>
                <w:u w:val="single"/>
                <w:lang w:val="kk-KZ"/>
              </w:rPr>
            </w:pPr>
            <w:r w:rsidRPr="006C5E4B">
              <w:rPr>
                <w:sz w:val="20"/>
                <w:szCs w:val="20"/>
                <w:lang w:val="kk-KZ"/>
              </w:rPr>
              <w:t>Согласно Протокола совещания по рассмотрению проблемных вопросов бизнеса от 31 марта 2021 года, под председательством Первого заместителя Премьер-</w:t>
            </w:r>
            <w:r w:rsidRPr="006C5E4B">
              <w:rPr>
                <w:sz w:val="20"/>
                <w:szCs w:val="20"/>
                <w:lang w:val="kk-KZ"/>
              </w:rPr>
              <w:lastRenderedPageBreak/>
              <w:t xml:space="preserve">Министра Смаилова А.А.,  Министерству индустрии и инфраструктурного развития совместно НПП «Атамекен» (по согласованию)  </w:t>
            </w:r>
            <w:r w:rsidRPr="006C5E4B">
              <w:rPr>
                <w:b/>
                <w:i/>
                <w:sz w:val="20"/>
                <w:szCs w:val="20"/>
                <w:u w:val="single"/>
                <w:lang w:val="kk-KZ"/>
              </w:rPr>
              <w:t>поручено проработать с Национальным Банком (по согласованию) вопрос внесения изменений в Правила использования единовременных пенсионных выплат для улучшения жилищных условий в части пересмотра условий использования пенсионных выплат для приобретения жилья способом долевого участия.</w:t>
            </w:r>
          </w:p>
          <w:p w:rsidR="00732AC6" w:rsidRPr="006C5E4B" w:rsidRDefault="00732AC6" w:rsidP="00B248E0">
            <w:pPr>
              <w:pStyle w:val="ab"/>
              <w:jc w:val="both"/>
              <w:rPr>
                <w:sz w:val="20"/>
                <w:szCs w:val="20"/>
                <w:lang w:val="kk-KZ"/>
              </w:rPr>
            </w:pPr>
            <w:r w:rsidRPr="006C5E4B">
              <w:rPr>
                <w:sz w:val="20"/>
                <w:szCs w:val="20"/>
                <w:lang w:val="kk-KZ"/>
              </w:rPr>
              <w:t>При этом, предлагаемая редакция ограничиает возможность покупки жилья по всем способам участия в долевом строительстве, и не решает возникшую проблему.</w:t>
            </w:r>
          </w:p>
          <w:p w:rsidR="00732AC6" w:rsidRPr="006C5E4B" w:rsidRDefault="00732AC6" w:rsidP="00B248E0">
            <w:pPr>
              <w:pStyle w:val="ab"/>
              <w:jc w:val="both"/>
              <w:rPr>
                <w:sz w:val="20"/>
                <w:szCs w:val="20"/>
                <w:lang w:val="kk-KZ"/>
              </w:rPr>
            </w:pPr>
            <w:r w:rsidRPr="006C5E4B">
              <w:rPr>
                <w:sz w:val="20"/>
                <w:szCs w:val="20"/>
                <w:lang w:val="kk-KZ"/>
              </w:rPr>
              <w:t>По последним данным  на строительном рынке при организации долевого строительства на территории Казахстан предлагаются 76 024 квартир, в стоимостном выражении это составляет 2.5 трлн тенге. Из которых по гарантии Единого оператора предлагается 18302 квартиры, в стоимостном выражении – 262 млрд тенге. (около 10%)</w:t>
            </w:r>
          </w:p>
          <w:p w:rsidR="00732AC6" w:rsidRPr="006C5E4B" w:rsidRDefault="00732AC6" w:rsidP="00B248E0">
            <w:pPr>
              <w:pStyle w:val="ab"/>
              <w:jc w:val="both"/>
              <w:rPr>
                <w:sz w:val="20"/>
                <w:szCs w:val="20"/>
                <w:lang w:val="kk-KZ"/>
              </w:rPr>
            </w:pPr>
            <w:r w:rsidRPr="006C5E4B">
              <w:rPr>
                <w:sz w:val="20"/>
                <w:szCs w:val="20"/>
                <w:lang w:val="kk-KZ"/>
              </w:rPr>
              <w:t>Между тем, прогнозируемый спрос на жилье со стороны населения путем использования пенсионных накоплений составляет около 100 000 квартир, что составляет в стоимостном выражении 1.7 трлн тенге,</w:t>
            </w:r>
            <w:r w:rsidRPr="006C5E4B">
              <w:rPr>
                <w:b/>
                <w:i/>
                <w:sz w:val="20"/>
                <w:szCs w:val="20"/>
                <w:u w:val="single"/>
                <w:lang w:val="kk-KZ"/>
              </w:rPr>
              <w:t xml:space="preserve"> что свидетельствует об ограниченности способов реализации жилья.</w:t>
            </w:r>
          </w:p>
          <w:p w:rsidR="00732AC6" w:rsidRPr="006C5E4B" w:rsidRDefault="00732AC6" w:rsidP="00B248E0">
            <w:pPr>
              <w:pStyle w:val="ab"/>
              <w:jc w:val="both"/>
              <w:rPr>
                <w:sz w:val="20"/>
                <w:szCs w:val="20"/>
                <w:lang w:val="kk-KZ"/>
              </w:rPr>
            </w:pPr>
            <w:r w:rsidRPr="006C5E4B">
              <w:rPr>
                <w:b/>
                <w:sz w:val="20"/>
                <w:szCs w:val="20"/>
                <w:lang w:val="kk-KZ"/>
              </w:rPr>
              <w:lastRenderedPageBreak/>
              <w:t>Кроме того, по договору долевого участия в жилищном строительстве реализуется не жилище (квартира), а доля (движимое имущество).</w:t>
            </w:r>
            <w:r w:rsidRPr="006C5E4B">
              <w:rPr>
                <w:sz w:val="20"/>
                <w:szCs w:val="20"/>
                <w:lang w:val="kk-KZ"/>
              </w:rPr>
              <w:t xml:space="preserve"> Согласно подпункта 6) статьи 1 Закона РК «О долевом участии в жилищном строительстве» доля в многоквартирном жилом доме – квартира или нежилое помещение, передаваемое дольщику во исполнение договора о долевом участии в жилищном строительстве, входящее в состав построенного многоквартирного жилого дома.</w:t>
            </w:r>
          </w:p>
          <w:p w:rsidR="00732AC6" w:rsidRPr="006C5E4B" w:rsidRDefault="00732AC6" w:rsidP="00B248E0">
            <w:pPr>
              <w:pStyle w:val="ab"/>
              <w:jc w:val="both"/>
              <w:rPr>
                <w:sz w:val="20"/>
                <w:szCs w:val="20"/>
                <w:lang w:val="kk-KZ"/>
              </w:rPr>
            </w:pPr>
          </w:p>
          <w:p w:rsidR="00732AC6" w:rsidRPr="006C5E4B" w:rsidRDefault="00732AC6" w:rsidP="00B248E0">
            <w:pPr>
              <w:pStyle w:val="ab"/>
              <w:jc w:val="both"/>
              <w:rPr>
                <w:b/>
                <w:i/>
                <w:sz w:val="20"/>
                <w:szCs w:val="20"/>
                <w:lang w:val="kk-KZ"/>
              </w:rPr>
            </w:pPr>
            <w:r w:rsidRPr="006C5E4B">
              <w:rPr>
                <w:b/>
                <w:i/>
                <w:sz w:val="20"/>
                <w:szCs w:val="20"/>
                <w:lang w:val="kk-KZ"/>
              </w:rPr>
              <w:t>Касательно подпункта 13</w:t>
            </w:r>
          </w:p>
          <w:p w:rsidR="00732AC6" w:rsidRPr="006C5E4B" w:rsidRDefault="00732AC6" w:rsidP="00B248E0">
            <w:pPr>
              <w:pStyle w:val="ab"/>
              <w:jc w:val="both"/>
              <w:rPr>
                <w:sz w:val="20"/>
                <w:szCs w:val="20"/>
                <w:lang w:val="kk-KZ"/>
              </w:rPr>
            </w:pPr>
            <w:r w:rsidRPr="006C5E4B">
              <w:rPr>
                <w:bCs/>
                <w:sz w:val="20"/>
                <w:szCs w:val="20"/>
              </w:rPr>
              <w:t xml:space="preserve">Внесение дополнительной опции по погашению </w:t>
            </w:r>
            <w:proofErr w:type="spellStart"/>
            <w:r w:rsidRPr="006C5E4B">
              <w:rPr>
                <w:bCs/>
                <w:sz w:val="20"/>
                <w:szCs w:val="20"/>
              </w:rPr>
              <w:t>микрокредитов</w:t>
            </w:r>
            <w:proofErr w:type="spellEnd"/>
            <w:r w:rsidRPr="006C5E4B">
              <w:rPr>
                <w:bCs/>
                <w:sz w:val="20"/>
                <w:szCs w:val="20"/>
              </w:rPr>
              <w:t>, связанными с улучшением жилищных условий.</w:t>
            </w:r>
          </w:p>
          <w:p w:rsidR="00732AC6" w:rsidRPr="006C5E4B" w:rsidRDefault="00732AC6" w:rsidP="00B248E0">
            <w:pPr>
              <w:pStyle w:val="ab"/>
              <w:jc w:val="both"/>
              <w:rPr>
                <w:sz w:val="20"/>
                <w:szCs w:val="20"/>
                <w:lang w:val="kk-KZ"/>
              </w:rPr>
            </w:pPr>
          </w:p>
        </w:tc>
        <w:tc>
          <w:tcPr>
            <w:tcW w:w="3685" w:type="dxa"/>
          </w:tcPr>
          <w:p w:rsidR="00732AC6" w:rsidRPr="006C5E4B" w:rsidRDefault="0071437A" w:rsidP="0071437A">
            <w:pPr>
              <w:widowControl w:val="0"/>
              <w:jc w:val="both"/>
              <w:rPr>
                <w:bCs/>
                <w:i/>
                <w:sz w:val="20"/>
                <w:szCs w:val="20"/>
                <w:lang w:val="kk-KZ"/>
              </w:rPr>
            </w:pPr>
            <w:r w:rsidRPr="006C5E4B">
              <w:rPr>
                <w:bCs/>
                <w:i/>
                <w:sz w:val="20"/>
                <w:szCs w:val="20"/>
                <w:lang w:val="kk-KZ"/>
              </w:rPr>
              <w:lastRenderedPageBreak/>
              <w:t>касательно различных кейсов (ипотечные займы, потребительские кредиты, долей в строящихся домах, заемщики, созаемщики и прочие), связанные с улучшением жилищных условий</w:t>
            </w:r>
          </w:p>
          <w:p w:rsidR="003D248F" w:rsidRPr="006C5E4B" w:rsidRDefault="005B00E6" w:rsidP="003D248F">
            <w:pPr>
              <w:widowControl w:val="0"/>
              <w:jc w:val="both"/>
              <w:rPr>
                <w:bCs/>
                <w:sz w:val="20"/>
                <w:szCs w:val="20"/>
                <w:lang w:val="kk-KZ"/>
              </w:rPr>
            </w:pPr>
            <w:r w:rsidRPr="006C5E4B">
              <w:rPr>
                <w:bCs/>
                <w:sz w:val="20"/>
                <w:szCs w:val="20"/>
                <w:lang w:val="kk-KZ"/>
              </w:rPr>
              <w:t>Редакция Правил предусматривает положения согласно нормам действующего законодательства</w:t>
            </w:r>
            <w:r w:rsidR="00BA18C2" w:rsidRPr="006C5E4B">
              <w:rPr>
                <w:bCs/>
                <w:sz w:val="20"/>
                <w:szCs w:val="20"/>
                <w:lang w:val="kk-KZ"/>
              </w:rPr>
              <w:t xml:space="preserve"> РК (</w:t>
            </w:r>
            <w:r w:rsidRPr="006C5E4B">
              <w:rPr>
                <w:bCs/>
                <w:sz w:val="20"/>
                <w:szCs w:val="20"/>
                <w:lang w:val="kk-KZ"/>
              </w:rPr>
              <w:t>«Об ипотеке недвижимого имуще</w:t>
            </w:r>
            <w:r w:rsidR="002E6DFB" w:rsidRPr="006C5E4B">
              <w:rPr>
                <w:bCs/>
                <w:sz w:val="20"/>
                <w:szCs w:val="20"/>
                <w:lang w:val="kk-KZ"/>
              </w:rPr>
              <w:t>с</w:t>
            </w:r>
            <w:r w:rsidRPr="006C5E4B">
              <w:rPr>
                <w:bCs/>
                <w:sz w:val="20"/>
                <w:szCs w:val="20"/>
                <w:lang w:val="kk-KZ"/>
              </w:rPr>
              <w:t>тва», «</w:t>
            </w:r>
            <w:r w:rsidR="00BA18C2" w:rsidRPr="006C5E4B">
              <w:rPr>
                <w:bCs/>
                <w:sz w:val="20"/>
                <w:szCs w:val="20"/>
                <w:lang w:val="kk-KZ"/>
              </w:rPr>
              <w:t>О долевом участии в жилищном строительстве</w:t>
            </w:r>
            <w:r w:rsidRPr="006C5E4B">
              <w:rPr>
                <w:bCs/>
                <w:sz w:val="20"/>
                <w:szCs w:val="20"/>
                <w:lang w:val="kk-KZ"/>
              </w:rPr>
              <w:t>»</w:t>
            </w:r>
            <w:r w:rsidR="00BA18C2" w:rsidRPr="006C5E4B">
              <w:rPr>
                <w:bCs/>
                <w:sz w:val="20"/>
                <w:szCs w:val="20"/>
                <w:lang w:val="kk-KZ"/>
              </w:rPr>
              <w:t xml:space="preserve">, </w:t>
            </w:r>
            <w:r w:rsidRPr="006C5E4B">
              <w:rPr>
                <w:bCs/>
                <w:sz w:val="20"/>
                <w:szCs w:val="20"/>
                <w:lang w:val="kk-KZ"/>
              </w:rPr>
              <w:t xml:space="preserve">  </w:t>
            </w:r>
            <w:r w:rsidR="00D3184D" w:rsidRPr="006C5E4B">
              <w:rPr>
                <w:bCs/>
                <w:sz w:val="20"/>
                <w:szCs w:val="20"/>
                <w:lang w:val="kk-KZ"/>
              </w:rPr>
              <w:t>«О песонном обеспечении»</w:t>
            </w:r>
            <w:r w:rsidR="000E0F1E" w:rsidRPr="006C5E4B">
              <w:rPr>
                <w:bCs/>
                <w:sz w:val="20"/>
                <w:szCs w:val="20"/>
                <w:lang w:val="kk-KZ"/>
              </w:rPr>
              <w:t xml:space="preserve">,  государственных </w:t>
            </w:r>
            <w:r w:rsidR="00B57430" w:rsidRPr="006C5E4B">
              <w:rPr>
                <w:bCs/>
                <w:sz w:val="20"/>
                <w:szCs w:val="20"/>
                <w:lang w:val="kk-KZ"/>
              </w:rPr>
              <w:t>мер поддержки и т.д.</w:t>
            </w:r>
            <w:r w:rsidR="000E0F1E" w:rsidRPr="006C5E4B">
              <w:rPr>
                <w:bCs/>
                <w:sz w:val="20"/>
                <w:szCs w:val="20"/>
                <w:lang w:val="kk-KZ"/>
              </w:rPr>
              <w:t xml:space="preserve"> )</w:t>
            </w:r>
            <w:r w:rsidR="003D248F" w:rsidRPr="006C5E4B">
              <w:rPr>
                <w:bCs/>
                <w:sz w:val="20"/>
                <w:szCs w:val="20"/>
                <w:lang w:val="kk-KZ"/>
              </w:rPr>
              <w:t>.</w:t>
            </w:r>
          </w:p>
          <w:p w:rsidR="003D248F" w:rsidRPr="006C5E4B" w:rsidRDefault="003D248F" w:rsidP="003D248F">
            <w:pPr>
              <w:widowControl w:val="0"/>
              <w:jc w:val="both"/>
              <w:rPr>
                <w:bCs/>
                <w:sz w:val="20"/>
                <w:szCs w:val="20"/>
                <w:lang w:val="kk-KZ"/>
              </w:rPr>
            </w:pPr>
            <w:r w:rsidRPr="006C5E4B">
              <w:rPr>
                <w:bCs/>
                <w:sz w:val="20"/>
                <w:szCs w:val="20"/>
                <w:lang w:val="kk-KZ"/>
              </w:rPr>
              <w:t xml:space="preserve">При этом, использование ЕПВ по изложенным кейсам необходимо рассматривать в рамках понятийного аппарата.чтий </w:t>
            </w:r>
          </w:p>
          <w:p w:rsidR="003D248F" w:rsidRPr="006C5E4B" w:rsidRDefault="003D248F" w:rsidP="003D248F">
            <w:pPr>
              <w:widowControl w:val="0"/>
              <w:jc w:val="both"/>
              <w:rPr>
                <w:bCs/>
                <w:sz w:val="20"/>
                <w:szCs w:val="20"/>
                <w:lang w:val="kk-KZ"/>
              </w:rPr>
            </w:pPr>
            <w:r w:rsidRPr="006C5E4B">
              <w:rPr>
                <w:bCs/>
                <w:sz w:val="20"/>
                <w:szCs w:val="20"/>
                <w:lang w:val="kk-KZ"/>
              </w:rPr>
              <w:t xml:space="preserve">Кроме того, считаем, что в банковской практике созаемщики в качестве получателя, </w:t>
            </w:r>
            <w:r w:rsidR="00542D52" w:rsidRPr="006C5E4B">
              <w:rPr>
                <w:bCs/>
                <w:sz w:val="20"/>
                <w:szCs w:val="20"/>
                <w:lang w:val="kk-KZ"/>
              </w:rPr>
              <w:t xml:space="preserve">если </w:t>
            </w:r>
            <w:r w:rsidRPr="006C5E4B">
              <w:rPr>
                <w:bCs/>
                <w:sz w:val="20"/>
                <w:szCs w:val="20"/>
                <w:lang w:val="kk-KZ"/>
              </w:rPr>
              <w:t xml:space="preserve">заявителем </w:t>
            </w:r>
            <w:r w:rsidR="003F23B9" w:rsidRPr="006C5E4B">
              <w:rPr>
                <w:bCs/>
                <w:sz w:val="20"/>
                <w:szCs w:val="20"/>
                <w:lang w:val="kk-KZ"/>
              </w:rPr>
              <w:t>в лице близких родственник</w:t>
            </w:r>
            <w:r w:rsidR="00FA527F" w:rsidRPr="006C5E4B">
              <w:rPr>
                <w:bCs/>
                <w:sz w:val="20"/>
                <w:szCs w:val="20"/>
                <w:lang w:val="kk-KZ"/>
              </w:rPr>
              <w:t>ов или супруга (-ги)</w:t>
            </w:r>
            <w:r w:rsidR="003F23B9" w:rsidRPr="006C5E4B">
              <w:rPr>
                <w:bCs/>
                <w:sz w:val="20"/>
                <w:szCs w:val="20"/>
                <w:lang w:val="kk-KZ"/>
              </w:rPr>
              <w:t xml:space="preserve"> </w:t>
            </w:r>
            <w:r w:rsidRPr="006C5E4B">
              <w:rPr>
                <w:bCs/>
                <w:sz w:val="20"/>
                <w:szCs w:val="20"/>
                <w:lang w:val="kk-KZ"/>
              </w:rPr>
              <w:t xml:space="preserve">уступлены ЕПВ, имеют возможность погашать ипотечные жилищные займы </w:t>
            </w:r>
            <w:r w:rsidR="003F23B9" w:rsidRPr="006C5E4B">
              <w:rPr>
                <w:bCs/>
                <w:sz w:val="20"/>
                <w:szCs w:val="20"/>
                <w:lang w:val="kk-KZ"/>
              </w:rPr>
              <w:t>по договорам банковского займа</w:t>
            </w:r>
            <w:r w:rsidRPr="006C5E4B">
              <w:rPr>
                <w:bCs/>
                <w:sz w:val="20"/>
                <w:szCs w:val="20"/>
                <w:lang w:val="kk-KZ"/>
              </w:rPr>
              <w:t>, в которых они выступают созаемщиками.</w:t>
            </w: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5B4974" w:rsidRPr="006C5E4B" w:rsidRDefault="005B4974" w:rsidP="003D248F">
            <w:pPr>
              <w:widowControl w:val="0"/>
              <w:jc w:val="both"/>
              <w:rPr>
                <w:b/>
                <w:bCs/>
                <w:sz w:val="20"/>
                <w:szCs w:val="20"/>
                <w:lang w:val="kk-KZ"/>
              </w:rPr>
            </w:pPr>
          </w:p>
          <w:p w:rsidR="005B4974" w:rsidRPr="006C5E4B" w:rsidRDefault="005B4974" w:rsidP="003D248F">
            <w:pPr>
              <w:widowControl w:val="0"/>
              <w:jc w:val="both"/>
              <w:rPr>
                <w:b/>
                <w:bCs/>
                <w:sz w:val="20"/>
                <w:szCs w:val="20"/>
                <w:lang w:val="kk-KZ"/>
              </w:rPr>
            </w:pPr>
          </w:p>
          <w:p w:rsidR="003D248F" w:rsidRPr="006C5E4B" w:rsidRDefault="003D248F" w:rsidP="003D248F">
            <w:pPr>
              <w:widowControl w:val="0"/>
              <w:jc w:val="both"/>
              <w:rPr>
                <w:b/>
                <w:bCs/>
                <w:sz w:val="20"/>
                <w:szCs w:val="20"/>
                <w:lang w:val="kk-KZ"/>
              </w:rPr>
            </w:pPr>
            <w:r w:rsidRPr="006C5E4B">
              <w:rPr>
                <w:b/>
                <w:bCs/>
                <w:sz w:val="20"/>
                <w:szCs w:val="20"/>
                <w:lang w:val="kk-KZ"/>
              </w:rPr>
              <w:t>Не принято</w:t>
            </w:r>
          </w:p>
          <w:p w:rsidR="003D248F" w:rsidRPr="006C5E4B" w:rsidRDefault="00C24A68" w:rsidP="003D248F">
            <w:pPr>
              <w:widowControl w:val="0"/>
              <w:jc w:val="both"/>
              <w:rPr>
                <w:bCs/>
                <w:sz w:val="20"/>
                <w:szCs w:val="20"/>
                <w:lang w:val="kk-KZ"/>
              </w:rPr>
            </w:pPr>
            <w:r w:rsidRPr="006C5E4B">
              <w:rPr>
                <w:bCs/>
                <w:sz w:val="20"/>
                <w:szCs w:val="20"/>
                <w:lang w:val="kk-KZ"/>
              </w:rPr>
              <w:t>Займ на потребительские цели, выданные на проведение ремента/строительство</w:t>
            </w:r>
            <w:r w:rsidR="00F54BA6" w:rsidRPr="006C5E4B">
              <w:rPr>
                <w:bCs/>
                <w:sz w:val="20"/>
                <w:szCs w:val="20"/>
                <w:lang w:val="kk-KZ"/>
              </w:rPr>
              <w:t>,</w:t>
            </w:r>
            <w:r w:rsidRPr="006C5E4B">
              <w:rPr>
                <w:bCs/>
                <w:sz w:val="20"/>
                <w:szCs w:val="20"/>
                <w:lang w:val="kk-KZ"/>
              </w:rPr>
              <w:t xml:space="preserve"> невозможно</w:t>
            </w:r>
            <w:r w:rsidR="00F54BA6" w:rsidRPr="006C5E4B">
              <w:rPr>
                <w:bCs/>
                <w:sz w:val="20"/>
                <w:szCs w:val="20"/>
                <w:lang w:val="kk-KZ"/>
              </w:rPr>
              <w:t xml:space="preserve"> достоверно</w:t>
            </w:r>
            <w:r w:rsidRPr="006C5E4B">
              <w:rPr>
                <w:bCs/>
                <w:sz w:val="20"/>
                <w:szCs w:val="20"/>
                <w:lang w:val="kk-KZ"/>
              </w:rPr>
              <w:t xml:space="preserve"> проверить по целевому использованию</w:t>
            </w:r>
            <w:r w:rsidR="00F54BA6" w:rsidRPr="006C5E4B">
              <w:rPr>
                <w:bCs/>
                <w:sz w:val="20"/>
                <w:szCs w:val="20"/>
                <w:lang w:val="kk-KZ"/>
              </w:rPr>
              <w:t xml:space="preserve"> и, как правило в банковской практике, заемщик по таким займам ЦИ не подтверждает. В связи с тем, что средства ЕПВ целевые, направляемые только на улучшение жилищных условий и лечение, погашение задолженности по потребительским займам не отвечает условиям снятия ЕПВ.</w:t>
            </w: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5B4974" w:rsidP="003D248F">
            <w:pPr>
              <w:widowControl w:val="0"/>
              <w:jc w:val="both"/>
              <w:rPr>
                <w:bCs/>
                <w:sz w:val="20"/>
                <w:szCs w:val="20"/>
              </w:rPr>
            </w:pPr>
            <w:r w:rsidRPr="006C5E4B">
              <w:rPr>
                <w:bCs/>
                <w:sz w:val="20"/>
                <w:szCs w:val="20"/>
                <w:lang w:val="kk-KZ"/>
              </w:rPr>
              <w:t xml:space="preserve">Редакция Правил </w:t>
            </w:r>
            <w:r w:rsidRPr="006C5E4B">
              <w:rPr>
                <w:b/>
                <w:bCs/>
                <w:sz w:val="20"/>
                <w:szCs w:val="20"/>
                <w:lang w:val="kk-KZ"/>
              </w:rPr>
              <w:t>не предусматривает</w:t>
            </w:r>
            <w:r w:rsidRPr="006C5E4B">
              <w:rPr>
                <w:bCs/>
                <w:sz w:val="20"/>
                <w:szCs w:val="20"/>
                <w:lang w:val="kk-KZ"/>
              </w:rPr>
              <w:t xml:space="preserve"> использование ЕПВ на </w:t>
            </w:r>
            <w:r w:rsidRPr="006C5E4B">
              <w:rPr>
                <w:b/>
                <w:bCs/>
                <w:sz w:val="20"/>
                <w:szCs w:val="20"/>
                <w:lang w:val="kk-KZ"/>
              </w:rPr>
              <w:t>погашение  потребительских / беззалоговых займов</w:t>
            </w:r>
            <w:r w:rsidRPr="006C5E4B">
              <w:rPr>
                <w:bCs/>
                <w:sz w:val="20"/>
                <w:szCs w:val="20"/>
              </w:rPr>
              <w:t>.</w:t>
            </w: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480134" w:rsidP="003D248F">
            <w:pPr>
              <w:widowControl w:val="0"/>
              <w:jc w:val="both"/>
              <w:rPr>
                <w:bCs/>
                <w:i/>
                <w:sz w:val="20"/>
                <w:szCs w:val="20"/>
              </w:rPr>
            </w:pPr>
            <w:r w:rsidRPr="006C5E4B">
              <w:rPr>
                <w:bCs/>
                <w:sz w:val="20"/>
                <w:szCs w:val="20"/>
              </w:rPr>
              <w:t xml:space="preserve">Позиция отдельного банка </w:t>
            </w:r>
            <w:proofErr w:type="spellStart"/>
            <w:r w:rsidRPr="006C5E4B">
              <w:rPr>
                <w:bCs/>
                <w:sz w:val="20"/>
                <w:szCs w:val="20"/>
              </w:rPr>
              <w:t>вызывана</w:t>
            </w:r>
            <w:proofErr w:type="spellEnd"/>
            <w:r w:rsidRPr="006C5E4B">
              <w:rPr>
                <w:bCs/>
                <w:sz w:val="20"/>
                <w:szCs w:val="20"/>
              </w:rPr>
              <w:t xml:space="preserve"> </w:t>
            </w:r>
            <w:r w:rsidR="00C454AA" w:rsidRPr="006C5E4B">
              <w:rPr>
                <w:bCs/>
                <w:sz w:val="20"/>
                <w:szCs w:val="20"/>
              </w:rPr>
              <w:t xml:space="preserve">возможными </w:t>
            </w:r>
            <w:r w:rsidRPr="006C5E4B">
              <w:rPr>
                <w:bCs/>
                <w:sz w:val="20"/>
                <w:szCs w:val="20"/>
              </w:rPr>
              <w:t>рисками, связанными с расторжением депозита и снятием средств ЕПВ вкладчиком. Правила МИИР дополнены абзацем 4 пункта 9</w:t>
            </w:r>
            <w:r w:rsidR="00523D88" w:rsidRPr="006C5E4B">
              <w:rPr>
                <w:bCs/>
                <w:sz w:val="20"/>
                <w:szCs w:val="20"/>
              </w:rPr>
              <w:t xml:space="preserve"> "</w:t>
            </w:r>
            <w:r w:rsidR="00C454AA" w:rsidRPr="006C5E4B">
              <w:rPr>
                <w:bCs/>
                <w:i/>
                <w:sz w:val="20"/>
                <w:szCs w:val="20"/>
              </w:rPr>
              <w:t>В случае неиспользования единовременных пенсионных выплат по цели, предусмотренной подпунктом 3) пункта 5 настоящих Правил, в результате расторжения договора о жилищных строительных сбережениях данная сумма подлежит возврату.</w:t>
            </w:r>
            <w:r w:rsidR="00523D88" w:rsidRPr="006C5E4B">
              <w:rPr>
                <w:bCs/>
                <w:i/>
                <w:sz w:val="20"/>
                <w:szCs w:val="20"/>
              </w:rPr>
              <w:t>"</w:t>
            </w:r>
          </w:p>
          <w:p w:rsidR="00523D88" w:rsidRPr="006C5E4B" w:rsidRDefault="00C24A68" w:rsidP="003D248F">
            <w:pPr>
              <w:widowControl w:val="0"/>
              <w:jc w:val="both"/>
              <w:rPr>
                <w:bCs/>
                <w:sz w:val="20"/>
                <w:szCs w:val="20"/>
              </w:rPr>
            </w:pPr>
            <w:proofErr w:type="spellStart"/>
            <w:r w:rsidRPr="006C5E4B">
              <w:rPr>
                <w:bCs/>
                <w:sz w:val="20"/>
                <w:szCs w:val="20"/>
              </w:rPr>
              <w:lastRenderedPageBreak/>
              <w:t>Отбасы</w:t>
            </w:r>
            <w:proofErr w:type="spellEnd"/>
            <w:r w:rsidRPr="006C5E4B">
              <w:rPr>
                <w:bCs/>
                <w:sz w:val="20"/>
                <w:szCs w:val="20"/>
              </w:rPr>
              <w:t xml:space="preserve"> Банком, в целях исполнения вышеуказанного пункта, проводятся доработки </w:t>
            </w:r>
            <w:proofErr w:type="spellStart"/>
            <w:r w:rsidRPr="006C5E4B">
              <w:rPr>
                <w:bCs/>
                <w:sz w:val="20"/>
                <w:szCs w:val="20"/>
              </w:rPr>
              <w:t>сиситем</w:t>
            </w:r>
            <w:proofErr w:type="spellEnd"/>
            <w:r w:rsidRPr="006C5E4B">
              <w:rPr>
                <w:bCs/>
                <w:sz w:val="20"/>
                <w:szCs w:val="20"/>
              </w:rPr>
              <w:t xml:space="preserve"> Банка по маркированию и ограничению снятий по таким вкладам.</w:t>
            </w:r>
          </w:p>
          <w:p w:rsidR="00C24A68" w:rsidRPr="006C5E4B" w:rsidRDefault="00C24A68" w:rsidP="003D248F">
            <w:pPr>
              <w:widowControl w:val="0"/>
              <w:jc w:val="both"/>
              <w:rPr>
                <w:bCs/>
                <w:sz w:val="20"/>
                <w:szCs w:val="20"/>
              </w:rPr>
            </w:pPr>
          </w:p>
          <w:p w:rsidR="00F25DF1" w:rsidRPr="006C5E4B" w:rsidRDefault="00523D88" w:rsidP="003D248F">
            <w:pPr>
              <w:widowControl w:val="0"/>
              <w:jc w:val="both"/>
              <w:rPr>
                <w:bCs/>
                <w:sz w:val="20"/>
                <w:szCs w:val="20"/>
              </w:rPr>
            </w:pPr>
            <w:r w:rsidRPr="006C5E4B">
              <w:rPr>
                <w:bCs/>
                <w:sz w:val="20"/>
                <w:szCs w:val="20"/>
              </w:rPr>
              <w:t xml:space="preserve">В </w:t>
            </w:r>
            <w:proofErr w:type="spellStart"/>
            <w:r w:rsidRPr="006C5E4B">
              <w:rPr>
                <w:bCs/>
                <w:sz w:val="20"/>
                <w:szCs w:val="20"/>
              </w:rPr>
              <w:t>соответсвии</w:t>
            </w:r>
            <w:proofErr w:type="spellEnd"/>
            <w:r w:rsidRPr="006C5E4B">
              <w:rPr>
                <w:bCs/>
                <w:sz w:val="20"/>
                <w:szCs w:val="20"/>
              </w:rPr>
              <w:t xml:space="preserve"> с Законом о ЖСС, вкладчик может получить жилищный займ в случае исполнения трех факторов, в том числе – накопления не менее 50% от стоимости приобретаемого жилья и достижения минимального значения оценочного показателя.</w:t>
            </w:r>
            <w:r w:rsidR="00F25DF1" w:rsidRPr="006C5E4B">
              <w:rPr>
                <w:bCs/>
                <w:sz w:val="20"/>
                <w:szCs w:val="20"/>
              </w:rPr>
              <w:t xml:space="preserve"> При этом размещение суммы ЕПВ на сберегательном счету, позволит получателю ЕПВ достичь более высокого</w:t>
            </w:r>
            <w:r w:rsidR="00C24A68" w:rsidRPr="006C5E4B">
              <w:rPr>
                <w:bCs/>
                <w:sz w:val="20"/>
                <w:szCs w:val="20"/>
              </w:rPr>
              <w:t xml:space="preserve"> значения оценочного показателя, чем если бы эти средства не были размещены. Более высокий оценочный показатель даст возможность вкладчику привлечь займ на </w:t>
            </w:r>
            <w:proofErr w:type="spellStart"/>
            <w:r w:rsidR="00C24A68" w:rsidRPr="006C5E4B">
              <w:rPr>
                <w:bCs/>
                <w:sz w:val="20"/>
                <w:szCs w:val="20"/>
              </w:rPr>
              <w:t>приюретение</w:t>
            </w:r>
            <w:proofErr w:type="spellEnd"/>
            <w:r w:rsidR="00C24A68" w:rsidRPr="006C5E4B">
              <w:rPr>
                <w:bCs/>
                <w:sz w:val="20"/>
                <w:szCs w:val="20"/>
              </w:rPr>
              <w:t xml:space="preserve"> жилья по более низкой ставке вознаграждения. Таким образом, использование средств ЕПВ для целей накопления полностью </w:t>
            </w:r>
            <w:proofErr w:type="spellStart"/>
            <w:r w:rsidR="00C24A68" w:rsidRPr="006C5E4B">
              <w:rPr>
                <w:bCs/>
                <w:sz w:val="20"/>
                <w:szCs w:val="20"/>
              </w:rPr>
              <w:t>соответсвует</w:t>
            </w:r>
            <w:proofErr w:type="spellEnd"/>
            <w:r w:rsidR="00C24A68" w:rsidRPr="006C5E4B">
              <w:rPr>
                <w:bCs/>
                <w:sz w:val="20"/>
                <w:szCs w:val="20"/>
              </w:rPr>
              <w:t xml:space="preserve"> первоначальной цели ЕПВ в части улучшения жилищных условий.</w:t>
            </w: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3D248F" w:rsidRPr="006C5E4B" w:rsidRDefault="003D248F"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8E5A41" w:rsidRPr="006C5E4B" w:rsidRDefault="008E5A41" w:rsidP="003D248F">
            <w:pPr>
              <w:widowControl w:val="0"/>
              <w:jc w:val="both"/>
              <w:rPr>
                <w:bCs/>
                <w:sz w:val="20"/>
                <w:szCs w:val="20"/>
                <w:lang w:val="kk-KZ"/>
              </w:rPr>
            </w:pPr>
          </w:p>
          <w:p w:rsidR="00ED1C32" w:rsidRPr="006C5E4B" w:rsidRDefault="00ED1C32" w:rsidP="00ED1C32">
            <w:pPr>
              <w:widowControl w:val="0"/>
              <w:ind w:firstLine="176"/>
              <w:jc w:val="both"/>
              <w:rPr>
                <w:b/>
                <w:bCs/>
                <w:i/>
                <w:sz w:val="20"/>
                <w:szCs w:val="20"/>
              </w:rPr>
            </w:pPr>
            <w:r w:rsidRPr="006C5E4B">
              <w:rPr>
                <w:b/>
                <w:bCs/>
                <w:i/>
                <w:sz w:val="20"/>
                <w:szCs w:val="20"/>
              </w:rPr>
              <w:t>Касательно подпункта 4</w:t>
            </w:r>
          </w:p>
          <w:p w:rsidR="003F14FD" w:rsidRPr="006C5E4B" w:rsidRDefault="003F14FD" w:rsidP="00ED1C32">
            <w:pPr>
              <w:widowControl w:val="0"/>
              <w:ind w:firstLine="175"/>
              <w:jc w:val="both"/>
              <w:rPr>
                <w:bCs/>
                <w:sz w:val="20"/>
                <w:szCs w:val="20"/>
                <w:lang w:val="kk-KZ"/>
              </w:rPr>
            </w:pPr>
            <w:r w:rsidRPr="006C5E4B">
              <w:rPr>
                <w:b/>
                <w:bCs/>
                <w:sz w:val="20"/>
                <w:szCs w:val="20"/>
                <w:lang w:val="kk-KZ"/>
              </w:rPr>
              <w:t>Не принято</w:t>
            </w:r>
            <w:r w:rsidR="00ED1C32" w:rsidRPr="006C5E4B">
              <w:rPr>
                <w:b/>
                <w:bCs/>
                <w:sz w:val="20"/>
                <w:szCs w:val="20"/>
                <w:lang w:val="kk-KZ"/>
              </w:rPr>
              <w:t xml:space="preserve">. </w:t>
            </w:r>
            <w:r w:rsidRPr="006C5E4B">
              <w:rPr>
                <w:bCs/>
                <w:sz w:val="20"/>
                <w:szCs w:val="20"/>
                <w:lang w:val="kk-KZ"/>
              </w:rPr>
              <w:t>Уполномоченные операторы определяются постановлением Правительства  №1 от 6 января 2021 года.</w:t>
            </w:r>
          </w:p>
          <w:p w:rsidR="00ED1C32" w:rsidRPr="006C5E4B" w:rsidRDefault="00ED1C32" w:rsidP="00ED1C32">
            <w:pPr>
              <w:widowControl w:val="0"/>
              <w:ind w:firstLine="175"/>
              <w:jc w:val="both"/>
              <w:rPr>
                <w:bCs/>
                <w:sz w:val="20"/>
                <w:szCs w:val="20"/>
                <w:lang w:val="kk-KZ"/>
              </w:rPr>
            </w:pPr>
          </w:p>
          <w:p w:rsidR="00ED1C32" w:rsidRPr="006C5E4B" w:rsidRDefault="00ED1C32" w:rsidP="00ED1C32">
            <w:pPr>
              <w:widowControl w:val="0"/>
              <w:ind w:firstLine="175"/>
              <w:jc w:val="both"/>
              <w:rPr>
                <w:bCs/>
                <w:sz w:val="20"/>
                <w:szCs w:val="20"/>
                <w:lang w:val="kk-KZ"/>
              </w:rPr>
            </w:pPr>
          </w:p>
          <w:p w:rsidR="00ED1C32" w:rsidRPr="006C5E4B" w:rsidRDefault="00ED1C32" w:rsidP="00ED1C32">
            <w:pPr>
              <w:widowControl w:val="0"/>
              <w:ind w:firstLine="175"/>
              <w:jc w:val="both"/>
              <w:rPr>
                <w:bCs/>
                <w:sz w:val="20"/>
                <w:szCs w:val="20"/>
                <w:lang w:val="kk-KZ"/>
              </w:rPr>
            </w:pPr>
          </w:p>
          <w:p w:rsidR="00ED1C32" w:rsidRPr="006C5E4B" w:rsidRDefault="00ED1C32" w:rsidP="00ED1C32">
            <w:pPr>
              <w:widowControl w:val="0"/>
              <w:ind w:firstLine="175"/>
              <w:jc w:val="both"/>
              <w:rPr>
                <w:bCs/>
                <w:sz w:val="20"/>
                <w:szCs w:val="20"/>
                <w:lang w:val="kk-KZ"/>
              </w:rPr>
            </w:pPr>
          </w:p>
          <w:p w:rsidR="00ED1C32" w:rsidRPr="006C5E4B" w:rsidRDefault="00ED1C32" w:rsidP="00ED1C32">
            <w:pPr>
              <w:widowControl w:val="0"/>
              <w:ind w:firstLine="175"/>
              <w:jc w:val="both"/>
              <w:rPr>
                <w:bCs/>
                <w:sz w:val="20"/>
                <w:szCs w:val="20"/>
                <w:lang w:val="kk-KZ"/>
              </w:rPr>
            </w:pPr>
          </w:p>
          <w:p w:rsidR="00ED1C32" w:rsidRPr="006C5E4B" w:rsidRDefault="00ED1C32" w:rsidP="00ED1C32">
            <w:pPr>
              <w:widowControl w:val="0"/>
              <w:ind w:firstLine="175"/>
              <w:jc w:val="both"/>
              <w:rPr>
                <w:bCs/>
                <w:sz w:val="20"/>
                <w:szCs w:val="20"/>
                <w:lang w:val="kk-KZ"/>
              </w:rPr>
            </w:pPr>
          </w:p>
          <w:p w:rsidR="00ED1C32" w:rsidRPr="006C5E4B" w:rsidRDefault="00ED1C32" w:rsidP="00ED1C32">
            <w:pPr>
              <w:widowControl w:val="0"/>
              <w:ind w:firstLine="175"/>
              <w:jc w:val="both"/>
              <w:rPr>
                <w:bCs/>
                <w:sz w:val="20"/>
                <w:szCs w:val="20"/>
                <w:lang w:val="kk-KZ"/>
              </w:rPr>
            </w:pPr>
          </w:p>
          <w:p w:rsidR="00ED1C32" w:rsidRPr="006C5E4B" w:rsidRDefault="00ED1C32" w:rsidP="00ED1C32">
            <w:pPr>
              <w:widowControl w:val="0"/>
              <w:ind w:firstLine="176"/>
              <w:jc w:val="both"/>
              <w:rPr>
                <w:b/>
                <w:bCs/>
                <w:i/>
                <w:sz w:val="20"/>
                <w:szCs w:val="20"/>
              </w:rPr>
            </w:pPr>
            <w:r w:rsidRPr="006C5E4B">
              <w:rPr>
                <w:b/>
                <w:bCs/>
                <w:i/>
                <w:sz w:val="20"/>
                <w:szCs w:val="20"/>
              </w:rPr>
              <w:t>Касательно подпункта 8</w:t>
            </w:r>
          </w:p>
          <w:p w:rsidR="00ED1C32" w:rsidRPr="006C5E4B" w:rsidRDefault="00ED1C32" w:rsidP="00ED1C32">
            <w:pPr>
              <w:widowControl w:val="0"/>
              <w:ind w:firstLine="175"/>
              <w:jc w:val="both"/>
              <w:rPr>
                <w:b/>
                <w:bCs/>
                <w:sz w:val="20"/>
                <w:szCs w:val="20"/>
                <w:lang w:val="kk-KZ"/>
              </w:rPr>
            </w:pPr>
            <w:r w:rsidRPr="006C5E4B">
              <w:rPr>
                <w:b/>
                <w:bCs/>
                <w:sz w:val="20"/>
                <w:szCs w:val="20"/>
                <w:lang w:val="kk-KZ"/>
              </w:rPr>
              <w:t xml:space="preserve">Не принято. </w:t>
            </w:r>
          </w:p>
          <w:p w:rsidR="0025311D" w:rsidRPr="006C5E4B" w:rsidRDefault="0025311D" w:rsidP="0025311D">
            <w:pPr>
              <w:widowControl w:val="0"/>
              <w:ind w:firstLine="175"/>
              <w:jc w:val="both"/>
              <w:rPr>
                <w:bCs/>
                <w:sz w:val="20"/>
                <w:szCs w:val="20"/>
                <w:lang w:val="kk-KZ"/>
              </w:rPr>
            </w:pPr>
            <w:r w:rsidRPr="006C5E4B">
              <w:rPr>
                <w:bCs/>
                <w:sz w:val="20"/>
                <w:szCs w:val="20"/>
                <w:lang w:val="kk-KZ"/>
              </w:rPr>
              <w:t xml:space="preserve">Норма действующей редакции Правил доработана ввиду возникших противоречий в практике их применения, неоднозначного толкования гражданами, строительным сообществом и создания неравных условий  (более 60 обращений, протокол совещания по рассмотрению проблемных вопросов бизнеса под председательством Первого заместителя Премьер- Министра РК от 31 марта 2021г, письмо Агентства по защите и развитию конкуренции РК) из-за ограничения возможности использования ЕПВ для полного расчета </w:t>
            </w:r>
            <w:r w:rsidRPr="006C5E4B">
              <w:rPr>
                <w:bCs/>
                <w:sz w:val="20"/>
                <w:szCs w:val="20"/>
                <w:lang w:val="kk-KZ"/>
              </w:rPr>
              <w:lastRenderedPageBreak/>
              <w:t xml:space="preserve">при строительстве жилого объекта, строящегося по способам, предусмотренными законодательством о долевом участии в жилищном строительстве (наличие гарантии, при участии банка второго уровня, после возведения каркаса). </w:t>
            </w:r>
          </w:p>
          <w:p w:rsidR="0025311D" w:rsidRPr="006C5E4B" w:rsidRDefault="0025311D" w:rsidP="0025311D">
            <w:pPr>
              <w:widowControl w:val="0"/>
              <w:ind w:firstLine="175"/>
              <w:jc w:val="both"/>
              <w:rPr>
                <w:bCs/>
                <w:sz w:val="20"/>
                <w:szCs w:val="20"/>
                <w:lang w:val="kk-KZ"/>
              </w:rPr>
            </w:pPr>
            <w:r w:rsidRPr="006C5E4B">
              <w:rPr>
                <w:bCs/>
                <w:sz w:val="20"/>
                <w:szCs w:val="20"/>
                <w:lang w:val="kk-KZ"/>
              </w:rPr>
              <w:t>В целом на сегодня по данным мониторинга в жилищном строительстве реализуется 487 проектов с привлечением средств дольщиков (26-30% в общем объеме вводимого жилья частными застройщиками), из них:</w:t>
            </w:r>
          </w:p>
          <w:p w:rsidR="0025311D" w:rsidRPr="006C5E4B" w:rsidRDefault="0025311D" w:rsidP="0025311D">
            <w:pPr>
              <w:widowControl w:val="0"/>
              <w:ind w:firstLine="175"/>
              <w:jc w:val="both"/>
              <w:rPr>
                <w:bCs/>
                <w:sz w:val="20"/>
                <w:szCs w:val="20"/>
                <w:lang w:val="kk-KZ"/>
              </w:rPr>
            </w:pPr>
            <w:r w:rsidRPr="006C5E4B">
              <w:rPr>
                <w:bCs/>
                <w:sz w:val="20"/>
                <w:szCs w:val="20"/>
                <w:lang w:val="kk-KZ"/>
              </w:rPr>
              <w:t>287 проектов способом участия в проекте банка второго уровня (58,9%);</w:t>
            </w:r>
          </w:p>
          <w:p w:rsidR="0025311D" w:rsidRPr="006C5E4B" w:rsidRDefault="0025311D" w:rsidP="0025311D">
            <w:pPr>
              <w:widowControl w:val="0"/>
              <w:ind w:firstLine="175"/>
              <w:jc w:val="both"/>
              <w:rPr>
                <w:bCs/>
                <w:sz w:val="20"/>
                <w:szCs w:val="20"/>
                <w:lang w:val="kk-KZ"/>
              </w:rPr>
            </w:pPr>
            <w:r w:rsidRPr="006C5E4B">
              <w:rPr>
                <w:bCs/>
                <w:sz w:val="20"/>
                <w:szCs w:val="20"/>
                <w:lang w:val="kk-KZ"/>
              </w:rPr>
              <w:t>120 проектов через привлечение денег дольщиков после возведения каркаса многоквартирного жилого дома (24,6%);</w:t>
            </w:r>
          </w:p>
          <w:p w:rsidR="00ED1C32" w:rsidRPr="006C5E4B" w:rsidRDefault="0025311D" w:rsidP="0025311D">
            <w:pPr>
              <w:widowControl w:val="0"/>
              <w:ind w:firstLine="175"/>
              <w:jc w:val="both"/>
              <w:rPr>
                <w:bCs/>
                <w:sz w:val="20"/>
                <w:szCs w:val="20"/>
                <w:lang w:val="kk-KZ"/>
              </w:rPr>
            </w:pPr>
            <w:r w:rsidRPr="006C5E4B">
              <w:rPr>
                <w:bCs/>
                <w:sz w:val="20"/>
                <w:szCs w:val="20"/>
                <w:lang w:val="kk-KZ"/>
              </w:rPr>
              <w:t xml:space="preserve">80 проектов способом получения гарантии Единого оператора жилищного строительства (16,4%). </w:t>
            </w:r>
          </w:p>
          <w:p w:rsidR="0025311D" w:rsidRPr="006C5E4B" w:rsidRDefault="0025311D" w:rsidP="0025311D">
            <w:pPr>
              <w:widowControl w:val="0"/>
              <w:ind w:firstLine="175"/>
              <w:jc w:val="both"/>
              <w:rPr>
                <w:bCs/>
                <w:sz w:val="20"/>
                <w:szCs w:val="20"/>
                <w:lang w:val="kk-KZ"/>
              </w:rPr>
            </w:pPr>
            <w:r w:rsidRPr="006C5E4B">
              <w:rPr>
                <w:bCs/>
                <w:sz w:val="20"/>
                <w:szCs w:val="20"/>
                <w:lang w:val="kk-KZ"/>
              </w:rPr>
              <w:t>Вместе с тем, с учетом реализации иных программных документов предусмотрена возможность использования ЕПВ по займу, оформленного в связи с приобретением жилья в объекте, имеющего гарантию в соответсвии с законодательством о долевом участии в жилищном строительстве.</w:t>
            </w:r>
          </w:p>
          <w:p w:rsidR="0025311D" w:rsidRPr="006C5E4B" w:rsidRDefault="0025311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7854BD" w:rsidRPr="006C5E4B" w:rsidRDefault="007854BD" w:rsidP="007854BD">
            <w:pPr>
              <w:widowControl w:val="0"/>
              <w:ind w:firstLine="176"/>
              <w:jc w:val="both"/>
              <w:rPr>
                <w:b/>
                <w:bCs/>
                <w:i/>
                <w:sz w:val="20"/>
                <w:szCs w:val="20"/>
              </w:rPr>
            </w:pPr>
            <w:r w:rsidRPr="006C5E4B">
              <w:rPr>
                <w:b/>
                <w:bCs/>
                <w:i/>
                <w:sz w:val="20"/>
                <w:szCs w:val="20"/>
              </w:rPr>
              <w:t>Касательно подпункта 13</w:t>
            </w:r>
          </w:p>
          <w:p w:rsidR="007854BD" w:rsidRPr="006C5E4B" w:rsidRDefault="007854BD" w:rsidP="007854BD">
            <w:pPr>
              <w:widowControl w:val="0"/>
              <w:ind w:firstLine="176"/>
              <w:jc w:val="both"/>
              <w:rPr>
                <w:bCs/>
                <w:sz w:val="20"/>
                <w:szCs w:val="20"/>
              </w:rPr>
            </w:pPr>
            <w:r w:rsidRPr="006C5E4B">
              <w:rPr>
                <w:bCs/>
                <w:sz w:val="20"/>
                <w:szCs w:val="20"/>
              </w:rPr>
              <w:t>Не поддержано по согласованию с АФФР и НБРК, т.к. не является предметом Правил.</w:t>
            </w:r>
          </w:p>
          <w:p w:rsidR="007854BD" w:rsidRPr="006C5E4B" w:rsidRDefault="007854BD" w:rsidP="007854BD">
            <w:pPr>
              <w:widowControl w:val="0"/>
              <w:ind w:firstLine="176"/>
              <w:jc w:val="both"/>
              <w:rPr>
                <w:b/>
                <w:bCs/>
                <w:sz w:val="20"/>
                <w:szCs w:val="20"/>
              </w:rPr>
            </w:pPr>
            <w:r w:rsidRPr="006C5E4B">
              <w:rPr>
                <w:b/>
                <w:bCs/>
                <w:sz w:val="20"/>
                <w:szCs w:val="20"/>
              </w:rPr>
              <w:t xml:space="preserve"> </w:t>
            </w:r>
          </w:p>
          <w:p w:rsidR="007854BD" w:rsidRPr="006C5E4B" w:rsidRDefault="007854BD" w:rsidP="0025311D">
            <w:pPr>
              <w:widowControl w:val="0"/>
              <w:ind w:firstLine="175"/>
              <w:jc w:val="both"/>
              <w:rPr>
                <w:bCs/>
                <w:sz w:val="20"/>
                <w:szCs w:val="20"/>
                <w:lang w:val="kk-KZ"/>
              </w:rPr>
            </w:pPr>
          </w:p>
          <w:p w:rsidR="007854BD" w:rsidRPr="006C5E4B" w:rsidRDefault="007854BD" w:rsidP="0025311D">
            <w:pPr>
              <w:widowControl w:val="0"/>
              <w:ind w:firstLine="175"/>
              <w:jc w:val="both"/>
              <w:rPr>
                <w:bCs/>
                <w:sz w:val="20"/>
                <w:szCs w:val="20"/>
                <w:lang w:val="kk-KZ"/>
              </w:rPr>
            </w:pPr>
          </w:p>
          <w:p w:rsidR="0025311D" w:rsidRPr="006C5E4B" w:rsidRDefault="0025311D" w:rsidP="0025311D">
            <w:pPr>
              <w:widowControl w:val="0"/>
              <w:ind w:firstLine="175"/>
              <w:jc w:val="both"/>
              <w:rPr>
                <w:b/>
                <w:bCs/>
                <w:sz w:val="20"/>
                <w:szCs w:val="20"/>
                <w:lang w:val="kk-KZ"/>
              </w:rPr>
            </w:pPr>
          </w:p>
          <w:p w:rsidR="003F14FD" w:rsidRPr="006C5E4B" w:rsidRDefault="003F14FD" w:rsidP="003F14FD">
            <w:pPr>
              <w:widowControl w:val="0"/>
              <w:jc w:val="both"/>
              <w:rPr>
                <w:b/>
                <w:bCs/>
                <w:sz w:val="20"/>
                <w:szCs w:val="20"/>
                <w:lang w:val="kk-KZ"/>
              </w:rPr>
            </w:pPr>
          </w:p>
        </w:tc>
      </w:tr>
      <w:tr w:rsidR="00732AC6" w:rsidRPr="00B248E0" w:rsidTr="00C14CFF">
        <w:tc>
          <w:tcPr>
            <w:tcW w:w="1022" w:type="dxa"/>
            <w:shd w:val="clear" w:color="auto" w:fill="auto"/>
          </w:tcPr>
          <w:p w:rsidR="00732AC6" w:rsidRPr="00B248E0" w:rsidRDefault="00732AC6" w:rsidP="00B248E0">
            <w:pPr>
              <w:widowControl w:val="0"/>
              <w:jc w:val="center"/>
              <w:rPr>
                <w:bCs/>
                <w:sz w:val="20"/>
                <w:szCs w:val="20"/>
              </w:rPr>
            </w:pPr>
            <w:r w:rsidRPr="00B248E0">
              <w:rPr>
                <w:bCs/>
                <w:sz w:val="20"/>
                <w:szCs w:val="20"/>
              </w:rPr>
              <w:lastRenderedPageBreak/>
              <w:t>Новый пункт 5-1</w:t>
            </w:r>
          </w:p>
        </w:tc>
        <w:tc>
          <w:tcPr>
            <w:tcW w:w="2409" w:type="dxa"/>
          </w:tcPr>
          <w:p w:rsidR="00732AC6" w:rsidRPr="00B248E0" w:rsidRDefault="00732AC6" w:rsidP="00B248E0">
            <w:pPr>
              <w:jc w:val="both"/>
              <w:rPr>
                <w:bCs/>
                <w:sz w:val="20"/>
                <w:szCs w:val="20"/>
                <w:lang w:val="kk-KZ"/>
              </w:rPr>
            </w:pPr>
            <w:r w:rsidRPr="00B248E0">
              <w:rPr>
                <w:bCs/>
                <w:sz w:val="20"/>
                <w:szCs w:val="20"/>
                <w:lang w:val="kk-KZ"/>
              </w:rPr>
              <w:t>Отсутствует</w:t>
            </w:r>
          </w:p>
        </w:tc>
        <w:tc>
          <w:tcPr>
            <w:tcW w:w="2410" w:type="dxa"/>
            <w:shd w:val="clear" w:color="auto" w:fill="auto"/>
          </w:tcPr>
          <w:p w:rsidR="00732AC6" w:rsidRPr="00B248E0" w:rsidRDefault="00732AC6" w:rsidP="00B248E0">
            <w:pPr>
              <w:widowControl w:val="0"/>
              <w:ind w:firstLine="175"/>
              <w:jc w:val="both"/>
              <w:rPr>
                <w:bCs/>
                <w:sz w:val="20"/>
                <w:szCs w:val="20"/>
              </w:rPr>
            </w:pPr>
            <w:r w:rsidRPr="00B248E0">
              <w:rPr>
                <w:bCs/>
                <w:sz w:val="20"/>
                <w:szCs w:val="20"/>
              </w:rPr>
              <w:t>Отсутствует</w:t>
            </w:r>
          </w:p>
        </w:tc>
        <w:tc>
          <w:tcPr>
            <w:tcW w:w="2552" w:type="dxa"/>
            <w:shd w:val="clear" w:color="auto" w:fill="auto"/>
          </w:tcPr>
          <w:p w:rsidR="00732AC6" w:rsidRPr="00B248E0" w:rsidRDefault="00732AC6" w:rsidP="00B248E0">
            <w:pPr>
              <w:widowControl w:val="0"/>
              <w:ind w:firstLine="175"/>
              <w:jc w:val="both"/>
              <w:rPr>
                <w:bCs/>
                <w:sz w:val="20"/>
                <w:szCs w:val="20"/>
              </w:rPr>
            </w:pPr>
            <w:r w:rsidRPr="00B248E0">
              <w:rPr>
                <w:b/>
                <w:bCs/>
                <w:sz w:val="20"/>
                <w:szCs w:val="20"/>
              </w:rPr>
              <w:t xml:space="preserve">5-1. Единовременные пенсионные выплаты допускается использовать в рамках подпункта 2 пункта 5 Правил на улучшение жилищных условий получателя единовременных пенсионных выплат, супруга(и) и (или) близких родственников получателя единовременных пенсионных выплат (являющимися таковыми на момент использования единовременных пенсионных выплат и\или на момент выдачи ипотечного жилищного займа и(или) ипотечного </w:t>
            </w:r>
            <w:r w:rsidRPr="00B248E0">
              <w:rPr>
                <w:b/>
                <w:bCs/>
                <w:sz w:val="20"/>
                <w:szCs w:val="20"/>
              </w:rPr>
              <w:lastRenderedPageBreak/>
              <w:t>займа, выданного в целях рефинансирования ипотечного жилищного займа и(или)</w:t>
            </w:r>
            <w:r w:rsidRPr="00B248E0">
              <w:rPr>
                <w:sz w:val="20"/>
                <w:szCs w:val="20"/>
              </w:rPr>
              <w:t xml:space="preserve"> </w:t>
            </w:r>
            <w:r w:rsidRPr="00B248E0">
              <w:rPr>
                <w:b/>
                <w:bCs/>
                <w:sz w:val="20"/>
                <w:szCs w:val="20"/>
              </w:rPr>
              <w:t xml:space="preserve">ипотечного займа, выданного на потребительские цели, по которому в договоре ипотечного займа указано, что потребительской целью является приобретение жилища\улучшение жилищных условий), </w:t>
            </w:r>
            <w:proofErr w:type="spellStart"/>
            <w:r w:rsidRPr="00B248E0">
              <w:rPr>
                <w:b/>
                <w:bCs/>
                <w:sz w:val="20"/>
                <w:szCs w:val="20"/>
              </w:rPr>
              <w:t>созаемщика</w:t>
            </w:r>
            <w:proofErr w:type="spellEnd"/>
            <w:r w:rsidRPr="00B248E0">
              <w:rPr>
                <w:b/>
                <w:bCs/>
                <w:sz w:val="20"/>
                <w:szCs w:val="20"/>
              </w:rPr>
              <w:t>, гаранта, залогодателя по вышеперечисленным займам.</w:t>
            </w:r>
          </w:p>
        </w:tc>
        <w:tc>
          <w:tcPr>
            <w:tcW w:w="3260" w:type="dxa"/>
            <w:shd w:val="clear" w:color="auto" w:fill="auto"/>
          </w:tcPr>
          <w:p w:rsidR="00732AC6" w:rsidRPr="00B248E0" w:rsidRDefault="00732AC6" w:rsidP="00B248E0">
            <w:pPr>
              <w:widowControl w:val="0"/>
              <w:ind w:firstLine="176"/>
              <w:jc w:val="both"/>
              <w:rPr>
                <w:b/>
                <w:bCs/>
                <w:sz w:val="20"/>
                <w:szCs w:val="20"/>
              </w:rPr>
            </w:pPr>
            <w:r w:rsidRPr="00B248E0">
              <w:rPr>
                <w:b/>
                <w:bCs/>
                <w:sz w:val="20"/>
                <w:szCs w:val="20"/>
              </w:rPr>
              <w:lastRenderedPageBreak/>
              <w:t>Условия и требования, установленные Правилами, не отхватывают все случаи заемщиков, желающих улучшить свои жилищные условия, с которыми банки сталкиваются на практике. Имеются вопросы корректного исполнения банками Правил в отдельных нижеуказанных случаях:</w:t>
            </w:r>
          </w:p>
          <w:p w:rsidR="00732AC6" w:rsidRPr="00B248E0" w:rsidRDefault="00732AC6" w:rsidP="00B248E0">
            <w:pPr>
              <w:widowControl w:val="0"/>
              <w:jc w:val="both"/>
              <w:rPr>
                <w:b/>
                <w:bCs/>
                <w:sz w:val="20"/>
                <w:szCs w:val="20"/>
              </w:rPr>
            </w:pPr>
            <w:r w:rsidRPr="00B248E0">
              <w:rPr>
                <w:b/>
                <w:bCs/>
                <w:sz w:val="20"/>
                <w:szCs w:val="20"/>
              </w:rPr>
              <w:t xml:space="preserve">Касательно погашения задолженности по договорам займа с использованием ЕПВ при утере прав собственности на имущество, приобретенное в рамках ипотеки. Например, недвижимое имущество было приобретено в браке, однако при разводе передано одному из супругов, а обязательства по займу переведены другому супругу. В данном случае заемщик, не являющийся в </w:t>
            </w:r>
            <w:r w:rsidRPr="00B248E0">
              <w:rPr>
                <w:b/>
                <w:bCs/>
                <w:sz w:val="20"/>
                <w:szCs w:val="20"/>
              </w:rPr>
              <w:lastRenderedPageBreak/>
              <w:t>настоящее время собственником приобретенного недвижимого имущества (при получении заемных средств являлся сособственником) вправе погашать свою задолженность по договору займа за счет использования своих ЕПВ?</w:t>
            </w:r>
          </w:p>
          <w:p w:rsidR="00732AC6" w:rsidRPr="00B248E0" w:rsidRDefault="00732AC6" w:rsidP="00B248E0">
            <w:pPr>
              <w:widowControl w:val="0"/>
              <w:jc w:val="both"/>
              <w:rPr>
                <w:b/>
                <w:bCs/>
                <w:sz w:val="20"/>
                <w:szCs w:val="20"/>
              </w:rPr>
            </w:pPr>
            <w:r w:rsidRPr="00B248E0">
              <w:rPr>
                <w:b/>
                <w:bCs/>
                <w:sz w:val="20"/>
                <w:szCs w:val="20"/>
              </w:rPr>
              <w:t>2)</w:t>
            </w:r>
            <w:r w:rsidRPr="00B248E0">
              <w:rPr>
                <w:b/>
                <w:bCs/>
                <w:sz w:val="20"/>
                <w:szCs w:val="20"/>
              </w:rPr>
              <w:tab/>
              <w:t>Жилище/земельный участок, приобретенный в рамках ипотечного жилищного займа был продан на дату поступления ЕПВ, а задолженность по займу имеется. Целевое назначение подтверждается предыдущими правоустанавливающими документами;</w:t>
            </w:r>
          </w:p>
          <w:p w:rsidR="00732AC6" w:rsidRPr="00B248E0" w:rsidRDefault="00732AC6" w:rsidP="00B248E0">
            <w:pPr>
              <w:widowControl w:val="0"/>
              <w:jc w:val="both"/>
              <w:rPr>
                <w:b/>
                <w:bCs/>
                <w:sz w:val="20"/>
                <w:szCs w:val="20"/>
              </w:rPr>
            </w:pPr>
            <w:r w:rsidRPr="00B248E0">
              <w:rPr>
                <w:b/>
                <w:bCs/>
                <w:sz w:val="20"/>
                <w:szCs w:val="20"/>
              </w:rPr>
              <w:t>3) В соответствии с подпунктом 2) пункта 5 Правил, ЕПВ используются, в том числе для частичного или полного погашения задолженности по ИЖЗ на приобретение жилища и (или) жилища с проведением ремонта в рамках одного договора банковского займа. В банки поступают заявки от клиентов о возможности погашения задолженности по ИЖЗ, оставшейся после продажи залогового имущества в рамках взыскания (далее – бланковые остатки). Просим пояснить, возможность направления ЕПВ на погашение бланковых остатков по ИЖЗ.</w:t>
            </w:r>
          </w:p>
        </w:tc>
        <w:tc>
          <w:tcPr>
            <w:tcW w:w="3685" w:type="dxa"/>
          </w:tcPr>
          <w:p w:rsidR="00732AC6" w:rsidRDefault="00A90A8C" w:rsidP="00B248E0">
            <w:pPr>
              <w:widowControl w:val="0"/>
              <w:ind w:firstLine="176"/>
              <w:jc w:val="both"/>
              <w:rPr>
                <w:b/>
                <w:bCs/>
                <w:sz w:val="20"/>
                <w:szCs w:val="20"/>
              </w:rPr>
            </w:pPr>
            <w:r>
              <w:rPr>
                <w:b/>
                <w:bCs/>
                <w:sz w:val="20"/>
                <w:szCs w:val="20"/>
              </w:rPr>
              <w:lastRenderedPageBreak/>
              <w:t>Не поддержано</w:t>
            </w:r>
          </w:p>
          <w:p w:rsidR="00A90A8C" w:rsidRPr="00B248E0" w:rsidRDefault="00A90A8C" w:rsidP="00B248E0">
            <w:pPr>
              <w:widowControl w:val="0"/>
              <w:ind w:firstLine="176"/>
              <w:jc w:val="both"/>
              <w:rPr>
                <w:b/>
                <w:bCs/>
                <w:sz w:val="20"/>
                <w:szCs w:val="20"/>
              </w:rPr>
            </w:pPr>
            <w:r>
              <w:rPr>
                <w:b/>
                <w:bCs/>
                <w:sz w:val="20"/>
                <w:szCs w:val="20"/>
              </w:rPr>
              <w:t xml:space="preserve">Не является предметом Правил </w:t>
            </w:r>
          </w:p>
        </w:tc>
      </w:tr>
      <w:tr w:rsidR="00732AC6" w:rsidRPr="00B248E0" w:rsidTr="00C14CFF">
        <w:tc>
          <w:tcPr>
            <w:tcW w:w="1022" w:type="dxa"/>
            <w:shd w:val="clear" w:color="auto" w:fill="auto"/>
          </w:tcPr>
          <w:p w:rsidR="00732AC6" w:rsidRPr="00B248E0" w:rsidRDefault="00732AC6" w:rsidP="00B248E0">
            <w:pPr>
              <w:widowControl w:val="0"/>
              <w:jc w:val="center"/>
              <w:rPr>
                <w:bCs/>
                <w:sz w:val="20"/>
                <w:szCs w:val="20"/>
              </w:rPr>
            </w:pPr>
            <w:r w:rsidRPr="00B248E0">
              <w:rPr>
                <w:bCs/>
                <w:sz w:val="20"/>
                <w:szCs w:val="20"/>
              </w:rPr>
              <w:lastRenderedPageBreak/>
              <w:t>Пункт 7</w:t>
            </w:r>
          </w:p>
        </w:tc>
        <w:tc>
          <w:tcPr>
            <w:tcW w:w="2409" w:type="dxa"/>
          </w:tcPr>
          <w:p w:rsidR="00732AC6" w:rsidRPr="00B248E0" w:rsidRDefault="00732AC6" w:rsidP="00B248E0">
            <w:pPr>
              <w:jc w:val="both"/>
              <w:rPr>
                <w:bCs/>
                <w:sz w:val="20"/>
                <w:szCs w:val="20"/>
                <w:lang w:val="kk-KZ"/>
              </w:rPr>
            </w:pPr>
            <w:r w:rsidRPr="00B248E0">
              <w:rPr>
                <w:bCs/>
                <w:sz w:val="20"/>
                <w:szCs w:val="20"/>
                <w:lang w:val="kk-KZ"/>
              </w:rPr>
              <w:t xml:space="preserve">7. В соответствии с требованиями, установленными пунктом 1 статьи 30, пунктом 1-1 статьи 31 и </w:t>
            </w:r>
            <w:r w:rsidRPr="00B248E0">
              <w:rPr>
                <w:bCs/>
                <w:sz w:val="20"/>
                <w:szCs w:val="20"/>
                <w:lang w:val="kk-KZ"/>
              </w:rPr>
              <w:lastRenderedPageBreak/>
              <w:t>(или) пунктом 1-1 статьи 32 Закона, допускается использование получателем единовременных пенсионных выплат, принадлежащих заявителю (-ям) в лице супруга (-и) и (или) близких родственников, на цели, определенные пунктом 5 настоящих Правил.</w:t>
            </w:r>
          </w:p>
          <w:p w:rsidR="00732AC6" w:rsidRPr="00B248E0" w:rsidRDefault="00732AC6" w:rsidP="00B248E0">
            <w:pPr>
              <w:jc w:val="both"/>
              <w:rPr>
                <w:bCs/>
                <w:sz w:val="20"/>
                <w:szCs w:val="20"/>
                <w:lang w:val="kk-KZ"/>
              </w:rPr>
            </w:pPr>
            <w:r w:rsidRPr="00B248E0">
              <w:rPr>
                <w:bCs/>
                <w:sz w:val="20"/>
                <w:szCs w:val="20"/>
                <w:lang w:val="kk-KZ"/>
              </w:rPr>
              <w:t>Для использования получателем единовременных пенсионных выплат, уступаемых заявителем (-ями) в лице супруга (-и) и (или) близких родственников, стороны заключают в личном кабинете соглашение об уступке единовременных пенсионных выплат, которое удостоверяется их ЭЦП или иным электронным способом, установленным внутренним документом уполномоченного оператора с приложением документов, подтверждающих брак (супружество) или родственные отношения.</w:t>
            </w:r>
          </w:p>
          <w:p w:rsidR="00732AC6" w:rsidRPr="00B248E0" w:rsidRDefault="00732AC6" w:rsidP="00B248E0">
            <w:pPr>
              <w:jc w:val="both"/>
              <w:rPr>
                <w:b/>
                <w:bCs/>
                <w:sz w:val="20"/>
                <w:szCs w:val="20"/>
                <w:lang w:val="kk-KZ"/>
              </w:rPr>
            </w:pPr>
            <w:r w:rsidRPr="00B248E0">
              <w:rPr>
                <w:b/>
                <w:bCs/>
                <w:sz w:val="20"/>
                <w:szCs w:val="20"/>
                <w:lang w:val="kk-KZ"/>
              </w:rPr>
              <w:t>Отсутствует</w:t>
            </w:r>
          </w:p>
        </w:tc>
        <w:tc>
          <w:tcPr>
            <w:tcW w:w="2410" w:type="dxa"/>
            <w:shd w:val="clear" w:color="auto" w:fill="auto"/>
          </w:tcPr>
          <w:p w:rsidR="00732AC6" w:rsidRPr="00B248E0" w:rsidRDefault="00732AC6" w:rsidP="00B248E0">
            <w:pPr>
              <w:widowControl w:val="0"/>
              <w:jc w:val="both"/>
              <w:rPr>
                <w:bCs/>
                <w:sz w:val="20"/>
                <w:szCs w:val="20"/>
              </w:rPr>
            </w:pPr>
            <w:r w:rsidRPr="00B248E0">
              <w:rPr>
                <w:bCs/>
                <w:sz w:val="20"/>
                <w:szCs w:val="20"/>
              </w:rPr>
              <w:lastRenderedPageBreak/>
              <w:t>Без изменений</w:t>
            </w:r>
          </w:p>
        </w:tc>
        <w:tc>
          <w:tcPr>
            <w:tcW w:w="2552" w:type="dxa"/>
            <w:shd w:val="clear" w:color="auto" w:fill="auto"/>
          </w:tcPr>
          <w:p w:rsidR="00732AC6" w:rsidRPr="00B248E0" w:rsidRDefault="00732AC6" w:rsidP="00B248E0">
            <w:pPr>
              <w:jc w:val="both"/>
              <w:rPr>
                <w:bCs/>
                <w:sz w:val="20"/>
                <w:szCs w:val="20"/>
                <w:lang w:val="kk-KZ"/>
              </w:rPr>
            </w:pPr>
            <w:r w:rsidRPr="00B248E0">
              <w:rPr>
                <w:bCs/>
                <w:sz w:val="20"/>
                <w:szCs w:val="20"/>
              </w:rPr>
              <w:t xml:space="preserve">7. </w:t>
            </w:r>
            <w:r w:rsidRPr="00B248E0">
              <w:rPr>
                <w:bCs/>
                <w:sz w:val="20"/>
                <w:szCs w:val="20"/>
                <w:lang w:val="kk-KZ"/>
              </w:rPr>
              <w:t xml:space="preserve">В соответствии с требованиями, установленными пунктом 1 статьи 30, пунктом 1-1 статьи 31 и (или) пунктом </w:t>
            </w:r>
            <w:r w:rsidRPr="00B248E0">
              <w:rPr>
                <w:bCs/>
                <w:sz w:val="20"/>
                <w:szCs w:val="20"/>
                <w:lang w:val="kk-KZ"/>
              </w:rPr>
              <w:lastRenderedPageBreak/>
              <w:t>1-1 статьи 32 Закона, допускается использование получателем единовременных пенсионных выплат,</w:t>
            </w:r>
          </w:p>
          <w:p w:rsidR="00732AC6" w:rsidRPr="00B248E0" w:rsidRDefault="00732AC6" w:rsidP="00B248E0">
            <w:pPr>
              <w:jc w:val="both"/>
              <w:rPr>
                <w:bCs/>
                <w:sz w:val="20"/>
                <w:szCs w:val="20"/>
                <w:lang w:val="kk-KZ"/>
              </w:rPr>
            </w:pPr>
            <w:r w:rsidRPr="00B248E0">
              <w:rPr>
                <w:bCs/>
                <w:sz w:val="20"/>
                <w:szCs w:val="20"/>
                <w:lang w:val="kk-KZ"/>
              </w:rPr>
              <w:t>принадлежащих заявителю (-ям) в лице супруга (-и) и (или) близких</w:t>
            </w:r>
          </w:p>
          <w:p w:rsidR="00732AC6" w:rsidRPr="00B248E0" w:rsidRDefault="00732AC6" w:rsidP="00B248E0">
            <w:pPr>
              <w:jc w:val="both"/>
              <w:rPr>
                <w:bCs/>
                <w:sz w:val="20"/>
                <w:szCs w:val="20"/>
                <w:lang w:val="kk-KZ"/>
              </w:rPr>
            </w:pPr>
            <w:r w:rsidRPr="00B248E0">
              <w:rPr>
                <w:bCs/>
                <w:sz w:val="20"/>
                <w:szCs w:val="20"/>
                <w:lang w:val="kk-KZ"/>
              </w:rPr>
              <w:t>родственников, на цели, определенные пунктом 5 настоящих Правил.</w:t>
            </w:r>
          </w:p>
          <w:p w:rsidR="00732AC6" w:rsidRPr="00B248E0" w:rsidRDefault="00732AC6" w:rsidP="00B248E0">
            <w:pPr>
              <w:jc w:val="both"/>
              <w:rPr>
                <w:bCs/>
                <w:sz w:val="20"/>
                <w:szCs w:val="20"/>
                <w:lang w:val="kk-KZ"/>
              </w:rPr>
            </w:pPr>
            <w:r w:rsidRPr="00B248E0">
              <w:rPr>
                <w:bCs/>
                <w:sz w:val="20"/>
                <w:szCs w:val="20"/>
                <w:lang w:val="kk-KZ"/>
              </w:rPr>
              <w:t>Для использования получателем единовременных пенсионных выплат,</w:t>
            </w:r>
          </w:p>
          <w:p w:rsidR="00732AC6" w:rsidRPr="00B248E0" w:rsidRDefault="00732AC6" w:rsidP="00B248E0">
            <w:pPr>
              <w:jc w:val="both"/>
              <w:rPr>
                <w:bCs/>
                <w:sz w:val="20"/>
                <w:szCs w:val="20"/>
                <w:lang w:val="kk-KZ"/>
              </w:rPr>
            </w:pPr>
            <w:r w:rsidRPr="00B248E0">
              <w:rPr>
                <w:bCs/>
                <w:sz w:val="20"/>
                <w:szCs w:val="20"/>
                <w:lang w:val="kk-KZ"/>
              </w:rPr>
              <w:t>уступаемых заявителем (-ями) в лице супруга (-и) и (или) близких родственников,</w:t>
            </w:r>
          </w:p>
          <w:p w:rsidR="00732AC6" w:rsidRPr="00B248E0" w:rsidRDefault="00732AC6" w:rsidP="00B248E0">
            <w:pPr>
              <w:jc w:val="both"/>
              <w:rPr>
                <w:bCs/>
                <w:sz w:val="20"/>
                <w:szCs w:val="20"/>
                <w:lang w:val="kk-KZ"/>
              </w:rPr>
            </w:pPr>
            <w:r w:rsidRPr="00B248E0">
              <w:rPr>
                <w:bCs/>
                <w:sz w:val="20"/>
                <w:szCs w:val="20"/>
                <w:lang w:val="kk-KZ"/>
              </w:rPr>
              <w:t>стороны заключают в личном кабинете соглашение об уступке единовременных</w:t>
            </w:r>
          </w:p>
          <w:p w:rsidR="00732AC6" w:rsidRPr="00B248E0" w:rsidRDefault="00732AC6" w:rsidP="00B248E0">
            <w:pPr>
              <w:jc w:val="both"/>
              <w:rPr>
                <w:bCs/>
                <w:sz w:val="20"/>
                <w:szCs w:val="20"/>
                <w:lang w:val="kk-KZ"/>
              </w:rPr>
            </w:pPr>
            <w:r w:rsidRPr="00B248E0">
              <w:rPr>
                <w:bCs/>
                <w:sz w:val="20"/>
                <w:szCs w:val="20"/>
                <w:lang w:val="kk-KZ"/>
              </w:rPr>
              <w:t>пенсионных выплат, которое удостоверяется их ЭЦП или иным электронным</w:t>
            </w:r>
          </w:p>
          <w:p w:rsidR="00732AC6" w:rsidRPr="00B248E0" w:rsidRDefault="00732AC6" w:rsidP="00B248E0">
            <w:pPr>
              <w:jc w:val="both"/>
              <w:rPr>
                <w:bCs/>
                <w:sz w:val="20"/>
                <w:szCs w:val="20"/>
                <w:lang w:val="kk-KZ"/>
              </w:rPr>
            </w:pPr>
            <w:r w:rsidRPr="00B248E0">
              <w:rPr>
                <w:bCs/>
                <w:sz w:val="20"/>
                <w:szCs w:val="20"/>
                <w:lang w:val="kk-KZ"/>
              </w:rPr>
              <w:t>способом, установленным внутренним документом уполномоченного оператора с</w:t>
            </w:r>
          </w:p>
          <w:p w:rsidR="00732AC6" w:rsidRPr="00B248E0" w:rsidRDefault="00732AC6" w:rsidP="00B248E0">
            <w:pPr>
              <w:jc w:val="both"/>
              <w:rPr>
                <w:bCs/>
                <w:sz w:val="20"/>
                <w:szCs w:val="20"/>
                <w:lang w:val="kk-KZ"/>
              </w:rPr>
            </w:pPr>
            <w:r w:rsidRPr="00B248E0">
              <w:rPr>
                <w:bCs/>
                <w:sz w:val="20"/>
                <w:szCs w:val="20"/>
                <w:lang w:val="kk-KZ"/>
              </w:rPr>
              <w:t>приложением документов, подтверждающих брак (супружество) или родственные</w:t>
            </w:r>
          </w:p>
          <w:p w:rsidR="00732AC6" w:rsidRPr="00B248E0" w:rsidRDefault="00732AC6" w:rsidP="00B248E0">
            <w:pPr>
              <w:jc w:val="both"/>
              <w:rPr>
                <w:bCs/>
                <w:sz w:val="20"/>
                <w:szCs w:val="20"/>
                <w:lang w:val="kk-KZ"/>
              </w:rPr>
            </w:pPr>
            <w:r w:rsidRPr="00B248E0">
              <w:rPr>
                <w:bCs/>
                <w:sz w:val="20"/>
                <w:szCs w:val="20"/>
                <w:lang w:val="kk-KZ"/>
              </w:rPr>
              <w:t>отношения.</w:t>
            </w:r>
          </w:p>
          <w:p w:rsidR="00732AC6" w:rsidRPr="00B248E0" w:rsidRDefault="00732AC6" w:rsidP="00B248E0">
            <w:pPr>
              <w:widowControl w:val="0"/>
              <w:jc w:val="both"/>
              <w:rPr>
                <w:b/>
                <w:bCs/>
                <w:sz w:val="20"/>
                <w:szCs w:val="20"/>
              </w:rPr>
            </w:pPr>
          </w:p>
          <w:p w:rsidR="00732AC6" w:rsidRPr="00B248E0" w:rsidRDefault="00732AC6" w:rsidP="00B248E0">
            <w:pPr>
              <w:widowControl w:val="0"/>
              <w:jc w:val="both"/>
              <w:rPr>
                <w:b/>
                <w:bCs/>
                <w:sz w:val="20"/>
                <w:szCs w:val="20"/>
              </w:rPr>
            </w:pPr>
          </w:p>
          <w:p w:rsidR="00732AC6" w:rsidRPr="00B248E0" w:rsidRDefault="00732AC6" w:rsidP="00B248E0">
            <w:pPr>
              <w:widowControl w:val="0"/>
              <w:jc w:val="both"/>
              <w:rPr>
                <w:b/>
                <w:bCs/>
                <w:sz w:val="20"/>
                <w:szCs w:val="20"/>
              </w:rPr>
            </w:pPr>
            <w:r w:rsidRPr="00B248E0">
              <w:rPr>
                <w:b/>
                <w:bCs/>
                <w:sz w:val="20"/>
                <w:szCs w:val="20"/>
              </w:rPr>
              <w:t xml:space="preserve">Допускается осуществление повторной уступки, в </w:t>
            </w:r>
            <w:r w:rsidRPr="00B248E0">
              <w:rPr>
                <w:b/>
                <w:bCs/>
                <w:sz w:val="20"/>
                <w:szCs w:val="20"/>
              </w:rPr>
              <w:lastRenderedPageBreak/>
              <w:t>случаях, когда заявитель уступает супругу (супруге) и/или близким родственникам, а они в свою очередь также делают уступку в пользу своих супругов (супруг) и/или близких родственников, с которыми у заявителя нет прямых родственных отношений.</w:t>
            </w:r>
            <w:r w:rsidRPr="00B248E0">
              <w:rPr>
                <w:sz w:val="20"/>
                <w:szCs w:val="20"/>
              </w:rPr>
              <w:t xml:space="preserve"> </w:t>
            </w:r>
            <w:r w:rsidRPr="00B248E0">
              <w:rPr>
                <w:b/>
                <w:bCs/>
                <w:sz w:val="20"/>
                <w:szCs w:val="20"/>
              </w:rPr>
              <w:t>Данная уступка должна быть подтверждена</w:t>
            </w:r>
            <w:r w:rsidRPr="00B248E0">
              <w:rPr>
                <w:sz w:val="20"/>
                <w:szCs w:val="20"/>
              </w:rPr>
              <w:t xml:space="preserve"> </w:t>
            </w:r>
            <w:r w:rsidRPr="00B248E0">
              <w:rPr>
                <w:b/>
                <w:bCs/>
                <w:sz w:val="20"/>
                <w:szCs w:val="20"/>
              </w:rPr>
              <w:t>документами, подтверждающими брак (супружество) или родственные отношения между всеми сторонами уступки.</w:t>
            </w:r>
          </w:p>
        </w:tc>
        <w:tc>
          <w:tcPr>
            <w:tcW w:w="3260" w:type="dxa"/>
            <w:shd w:val="clear" w:color="auto" w:fill="auto"/>
          </w:tcPr>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rPr>
            </w:pPr>
            <w:r w:rsidRPr="00B248E0">
              <w:rPr>
                <w:bCs/>
                <w:sz w:val="20"/>
                <w:szCs w:val="20"/>
              </w:rPr>
              <w:t xml:space="preserve">Имеется обращения клиентов по различным случаям. </w:t>
            </w:r>
          </w:p>
          <w:p w:rsidR="00732AC6" w:rsidRPr="00B248E0" w:rsidRDefault="00732AC6" w:rsidP="00B248E0">
            <w:pPr>
              <w:widowControl w:val="0"/>
              <w:jc w:val="both"/>
              <w:rPr>
                <w:bCs/>
                <w:sz w:val="20"/>
                <w:szCs w:val="20"/>
              </w:rPr>
            </w:pPr>
            <w:r w:rsidRPr="00B248E0">
              <w:rPr>
                <w:bCs/>
                <w:sz w:val="20"/>
                <w:szCs w:val="20"/>
              </w:rPr>
              <w:t>Например, у супругов есть общее жилище, которое куплено под ИЗЖ. Заемщиком выступает супруг. Родители супруги желают уступить ЕПВ в пользу супруга для погашения ИЗЖ, но не имеют прямых родственных отношений. Возникают вопросы могут ли они уступить своей дочери, которая затем уступит ЕПВ своему супругу.</w:t>
            </w:r>
          </w:p>
          <w:p w:rsidR="00732AC6" w:rsidRPr="00B248E0" w:rsidRDefault="00732AC6" w:rsidP="00B248E0">
            <w:pPr>
              <w:widowControl w:val="0"/>
              <w:jc w:val="both"/>
              <w:rPr>
                <w:bCs/>
                <w:sz w:val="20"/>
                <w:szCs w:val="20"/>
              </w:rPr>
            </w:pPr>
          </w:p>
          <w:p w:rsidR="00732AC6" w:rsidRPr="00B248E0" w:rsidRDefault="00732AC6" w:rsidP="00B248E0">
            <w:pPr>
              <w:widowControl w:val="0"/>
              <w:jc w:val="both"/>
              <w:rPr>
                <w:bCs/>
                <w:sz w:val="20"/>
                <w:szCs w:val="20"/>
                <w:u w:val="single"/>
              </w:rPr>
            </w:pPr>
            <w:r w:rsidRPr="00B248E0">
              <w:rPr>
                <w:bCs/>
                <w:sz w:val="20"/>
                <w:szCs w:val="20"/>
                <w:u w:val="single"/>
              </w:rPr>
              <w:t>При этом позиция отдельного банка:</w:t>
            </w:r>
          </w:p>
          <w:p w:rsidR="00732AC6" w:rsidRPr="00B248E0" w:rsidRDefault="00732AC6" w:rsidP="00B248E0">
            <w:pPr>
              <w:widowControl w:val="0"/>
              <w:jc w:val="both"/>
              <w:rPr>
                <w:bCs/>
                <w:sz w:val="20"/>
                <w:szCs w:val="20"/>
              </w:rPr>
            </w:pPr>
            <w:r w:rsidRPr="00B248E0">
              <w:rPr>
                <w:bCs/>
                <w:sz w:val="20"/>
                <w:szCs w:val="20"/>
              </w:rPr>
              <w:t xml:space="preserve">Повторные/последующие уступки единовременных пенсионных </w:t>
            </w:r>
            <w:r w:rsidRPr="00B248E0">
              <w:rPr>
                <w:bCs/>
                <w:sz w:val="20"/>
                <w:szCs w:val="20"/>
              </w:rPr>
              <w:lastRenderedPageBreak/>
              <w:t>выплат противоречат первичным целям применения данных выплат.</w:t>
            </w:r>
          </w:p>
          <w:p w:rsidR="00732AC6" w:rsidRPr="00B248E0" w:rsidRDefault="00732AC6" w:rsidP="00B248E0">
            <w:pPr>
              <w:widowControl w:val="0"/>
              <w:jc w:val="both"/>
              <w:rPr>
                <w:bCs/>
                <w:sz w:val="20"/>
                <w:szCs w:val="20"/>
              </w:rPr>
            </w:pPr>
            <w:r w:rsidRPr="00B248E0">
              <w:rPr>
                <w:bCs/>
                <w:sz w:val="20"/>
                <w:szCs w:val="20"/>
              </w:rPr>
              <w:t>Основная цель - улучшение жилищных условий получателя и/или близких его родственников.</w:t>
            </w:r>
          </w:p>
        </w:tc>
        <w:tc>
          <w:tcPr>
            <w:tcW w:w="3685" w:type="dxa"/>
          </w:tcPr>
          <w:p w:rsidR="00732AC6" w:rsidRPr="000D0286" w:rsidRDefault="0074082D" w:rsidP="0074082D">
            <w:pPr>
              <w:widowControl w:val="0"/>
              <w:ind w:firstLine="175"/>
              <w:jc w:val="both"/>
              <w:rPr>
                <w:bCs/>
                <w:sz w:val="20"/>
                <w:szCs w:val="20"/>
              </w:rPr>
            </w:pPr>
            <w:r w:rsidRPr="000D0286">
              <w:rPr>
                <w:bCs/>
                <w:sz w:val="20"/>
                <w:szCs w:val="20"/>
              </w:rPr>
              <w:lastRenderedPageBreak/>
              <w:t>Данное предложение неактуально в рамках вводимого понятийного аппарата о «получателе».</w:t>
            </w:r>
          </w:p>
          <w:p w:rsidR="0074082D" w:rsidRPr="00B248E0" w:rsidRDefault="0074082D" w:rsidP="0074082D">
            <w:pPr>
              <w:widowControl w:val="0"/>
              <w:ind w:firstLine="175"/>
              <w:jc w:val="both"/>
              <w:rPr>
                <w:bCs/>
                <w:sz w:val="20"/>
                <w:szCs w:val="20"/>
              </w:rPr>
            </w:pPr>
            <w:r w:rsidRPr="000D0286">
              <w:rPr>
                <w:bCs/>
                <w:sz w:val="20"/>
                <w:szCs w:val="20"/>
              </w:rPr>
              <w:t xml:space="preserve">Более того, считаем, что в банковской практике </w:t>
            </w:r>
            <w:proofErr w:type="spellStart"/>
            <w:r w:rsidRPr="000D0286">
              <w:rPr>
                <w:bCs/>
                <w:sz w:val="20"/>
                <w:szCs w:val="20"/>
              </w:rPr>
              <w:t>созаемщики</w:t>
            </w:r>
            <w:proofErr w:type="spellEnd"/>
            <w:r w:rsidRPr="000D0286">
              <w:rPr>
                <w:bCs/>
                <w:sz w:val="20"/>
                <w:szCs w:val="20"/>
              </w:rPr>
              <w:t xml:space="preserve"> в качестве </w:t>
            </w:r>
            <w:r w:rsidRPr="000D0286">
              <w:rPr>
                <w:bCs/>
                <w:sz w:val="20"/>
                <w:szCs w:val="20"/>
              </w:rPr>
              <w:lastRenderedPageBreak/>
              <w:t>получателя, если заявителем в лице близких родственников или супруга (-</w:t>
            </w:r>
            <w:proofErr w:type="spellStart"/>
            <w:r w:rsidRPr="000D0286">
              <w:rPr>
                <w:bCs/>
                <w:sz w:val="20"/>
                <w:szCs w:val="20"/>
              </w:rPr>
              <w:t>ги</w:t>
            </w:r>
            <w:proofErr w:type="spellEnd"/>
            <w:r w:rsidRPr="000D0286">
              <w:rPr>
                <w:bCs/>
                <w:sz w:val="20"/>
                <w:szCs w:val="20"/>
              </w:rPr>
              <w:t xml:space="preserve">) уступлены ЕПВ, имеют возможность погашать ипотечные жилищные займы по договорам банковского займа, в которых они выступают </w:t>
            </w:r>
            <w:proofErr w:type="spellStart"/>
            <w:r w:rsidRPr="000D0286">
              <w:rPr>
                <w:bCs/>
                <w:sz w:val="20"/>
                <w:szCs w:val="20"/>
              </w:rPr>
              <w:t>созаемщиками</w:t>
            </w:r>
            <w:proofErr w:type="spellEnd"/>
          </w:p>
        </w:tc>
      </w:tr>
      <w:tr w:rsidR="00732AC6" w:rsidRPr="00B248E0" w:rsidTr="00C14CFF">
        <w:tc>
          <w:tcPr>
            <w:tcW w:w="1022" w:type="dxa"/>
            <w:shd w:val="clear" w:color="auto" w:fill="auto"/>
          </w:tcPr>
          <w:p w:rsidR="00732AC6" w:rsidRPr="00B248E0" w:rsidRDefault="00732AC6" w:rsidP="00B248E0">
            <w:pPr>
              <w:widowControl w:val="0"/>
              <w:jc w:val="center"/>
              <w:rPr>
                <w:bCs/>
                <w:sz w:val="20"/>
                <w:szCs w:val="20"/>
              </w:rPr>
            </w:pPr>
            <w:r w:rsidRPr="00B248E0">
              <w:rPr>
                <w:bCs/>
                <w:sz w:val="20"/>
                <w:szCs w:val="20"/>
              </w:rPr>
              <w:lastRenderedPageBreak/>
              <w:t>Пункт 7-1</w:t>
            </w:r>
          </w:p>
        </w:tc>
        <w:tc>
          <w:tcPr>
            <w:tcW w:w="2409" w:type="dxa"/>
          </w:tcPr>
          <w:p w:rsidR="00732AC6" w:rsidRPr="00B248E0" w:rsidRDefault="00732AC6" w:rsidP="00B248E0">
            <w:pPr>
              <w:jc w:val="both"/>
              <w:rPr>
                <w:bCs/>
                <w:sz w:val="20"/>
                <w:szCs w:val="20"/>
              </w:rPr>
            </w:pPr>
            <w:r w:rsidRPr="00B248E0">
              <w:rPr>
                <w:bCs/>
                <w:sz w:val="20"/>
                <w:szCs w:val="20"/>
              </w:rPr>
              <w:t>Отсутствует</w:t>
            </w:r>
          </w:p>
        </w:tc>
        <w:tc>
          <w:tcPr>
            <w:tcW w:w="2410" w:type="dxa"/>
            <w:shd w:val="clear" w:color="auto" w:fill="auto"/>
          </w:tcPr>
          <w:p w:rsidR="00732AC6" w:rsidRPr="00B248E0" w:rsidRDefault="00732AC6" w:rsidP="00B248E0">
            <w:pPr>
              <w:widowControl w:val="0"/>
              <w:ind w:firstLine="175"/>
              <w:jc w:val="both"/>
              <w:rPr>
                <w:bCs/>
                <w:sz w:val="20"/>
                <w:szCs w:val="20"/>
              </w:rPr>
            </w:pPr>
            <w:r w:rsidRPr="00B248E0">
              <w:rPr>
                <w:bCs/>
                <w:sz w:val="20"/>
                <w:szCs w:val="20"/>
              </w:rPr>
              <w:t>7-1.</w:t>
            </w:r>
            <w:r w:rsidRPr="00B248E0">
              <w:rPr>
                <w:sz w:val="20"/>
                <w:szCs w:val="20"/>
              </w:rPr>
              <w:t xml:space="preserve"> </w:t>
            </w:r>
            <w:r w:rsidRPr="00B248E0">
              <w:rPr>
                <w:bCs/>
                <w:sz w:val="20"/>
                <w:szCs w:val="20"/>
              </w:rPr>
              <w:t xml:space="preserve">Получатель для подтверждения целевого использования единовременных пенсионных выплат по целям, предусмотренным подпунктами 6), 7), 8), 9) пункта 5 настоящих Правил, подписывает на дату перечисления средств в личном кабинете обязательство, удостоверяемое ЭЦП или иным электронным способом, установленным внутренним документом уполномоченного оператора, о предоставлении документа по регистрации за </w:t>
            </w:r>
            <w:r w:rsidRPr="00B248E0">
              <w:rPr>
                <w:bCs/>
                <w:sz w:val="20"/>
                <w:szCs w:val="20"/>
              </w:rPr>
              <w:lastRenderedPageBreak/>
              <w:t>получателем прав собственности на жилище в регистрирующем органе.</w:t>
            </w:r>
          </w:p>
        </w:tc>
        <w:tc>
          <w:tcPr>
            <w:tcW w:w="2552" w:type="dxa"/>
            <w:shd w:val="clear" w:color="auto" w:fill="auto"/>
          </w:tcPr>
          <w:p w:rsidR="00732AC6" w:rsidRPr="00B248E0" w:rsidRDefault="00732AC6" w:rsidP="00B248E0">
            <w:pPr>
              <w:widowControl w:val="0"/>
              <w:ind w:firstLine="175"/>
              <w:jc w:val="both"/>
              <w:rPr>
                <w:bCs/>
                <w:sz w:val="20"/>
                <w:szCs w:val="20"/>
              </w:rPr>
            </w:pPr>
            <w:r w:rsidRPr="00B248E0">
              <w:rPr>
                <w:bCs/>
                <w:sz w:val="20"/>
                <w:szCs w:val="20"/>
              </w:rPr>
              <w:lastRenderedPageBreak/>
              <w:t xml:space="preserve">7-1.   В целях контроля исполнения подпунктов 6), 7), 8), 9) пункта 5 настоящих Правил получатель в личном кабинете на дату перечисления единовременной пенсионной выплаты подписывает обязательство о предоставлении акта о вводе объекта в эксплуатацию, которое удостоверяет ЭЦП или иным электронным способом, установленным внутренним документом уполномоченного оператора. </w:t>
            </w:r>
          </w:p>
          <w:p w:rsidR="00732AC6" w:rsidRPr="00B248E0" w:rsidRDefault="00732AC6" w:rsidP="00B248E0">
            <w:pPr>
              <w:widowControl w:val="0"/>
              <w:ind w:firstLine="175"/>
              <w:jc w:val="both"/>
              <w:rPr>
                <w:b/>
                <w:bCs/>
                <w:sz w:val="20"/>
                <w:szCs w:val="20"/>
              </w:rPr>
            </w:pPr>
            <w:r w:rsidRPr="00B248E0">
              <w:rPr>
                <w:b/>
                <w:bCs/>
                <w:sz w:val="20"/>
                <w:szCs w:val="20"/>
              </w:rPr>
              <w:t xml:space="preserve">При этом ответственность за </w:t>
            </w:r>
            <w:r w:rsidRPr="00B248E0">
              <w:rPr>
                <w:b/>
                <w:bCs/>
                <w:sz w:val="20"/>
                <w:szCs w:val="20"/>
              </w:rPr>
              <w:lastRenderedPageBreak/>
              <w:t>надлежащее и своевременное предоставление акта о вводе объекта в эксплуатацию возлагается на получателя единовременной пенсионной выплаты.</w:t>
            </w:r>
          </w:p>
        </w:tc>
        <w:tc>
          <w:tcPr>
            <w:tcW w:w="3260" w:type="dxa"/>
            <w:shd w:val="clear" w:color="auto" w:fill="auto"/>
          </w:tcPr>
          <w:p w:rsidR="00732AC6" w:rsidRPr="00B248E0" w:rsidRDefault="00732AC6" w:rsidP="00B248E0">
            <w:pPr>
              <w:widowControl w:val="0"/>
              <w:ind w:firstLine="176"/>
              <w:jc w:val="both"/>
              <w:rPr>
                <w:bCs/>
                <w:sz w:val="20"/>
                <w:szCs w:val="20"/>
              </w:rPr>
            </w:pPr>
            <w:r w:rsidRPr="00B248E0">
              <w:rPr>
                <w:bCs/>
                <w:sz w:val="20"/>
                <w:szCs w:val="20"/>
              </w:rPr>
              <w:lastRenderedPageBreak/>
              <w:t>В целях усиления контроля и ответственности по своевременному подтверждению целевого использования единовременных пенсионных выплат получателем.</w:t>
            </w:r>
          </w:p>
          <w:p w:rsidR="00732AC6" w:rsidRPr="00B248E0" w:rsidRDefault="00732AC6" w:rsidP="00B248E0">
            <w:pPr>
              <w:widowControl w:val="0"/>
              <w:jc w:val="both"/>
              <w:rPr>
                <w:bCs/>
                <w:sz w:val="20"/>
                <w:szCs w:val="20"/>
              </w:rPr>
            </w:pPr>
          </w:p>
        </w:tc>
        <w:tc>
          <w:tcPr>
            <w:tcW w:w="3685" w:type="dxa"/>
          </w:tcPr>
          <w:p w:rsidR="00732AC6" w:rsidRPr="00C63B1B" w:rsidRDefault="00C63B1B" w:rsidP="00B248E0">
            <w:pPr>
              <w:widowControl w:val="0"/>
              <w:ind w:firstLine="176"/>
              <w:jc w:val="both"/>
              <w:rPr>
                <w:b/>
                <w:bCs/>
                <w:sz w:val="20"/>
                <w:szCs w:val="20"/>
              </w:rPr>
            </w:pPr>
            <w:r w:rsidRPr="00C63B1B">
              <w:rPr>
                <w:b/>
                <w:bCs/>
                <w:sz w:val="20"/>
                <w:szCs w:val="20"/>
              </w:rPr>
              <w:t>Не принято</w:t>
            </w:r>
          </w:p>
          <w:p w:rsidR="00C63B1B" w:rsidRPr="00B248E0" w:rsidRDefault="00C63B1B" w:rsidP="00C63B1B">
            <w:pPr>
              <w:widowControl w:val="0"/>
              <w:ind w:firstLine="176"/>
              <w:jc w:val="both"/>
              <w:rPr>
                <w:bCs/>
                <w:sz w:val="20"/>
                <w:szCs w:val="20"/>
              </w:rPr>
            </w:pPr>
            <w:r>
              <w:rPr>
                <w:bCs/>
                <w:sz w:val="20"/>
                <w:szCs w:val="20"/>
              </w:rPr>
              <w:t xml:space="preserve">Данное обязательство </w:t>
            </w:r>
            <w:proofErr w:type="spellStart"/>
            <w:r>
              <w:rPr>
                <w:bCs/>
                <w:sz w:val="20"/>
                <w:szCs w:val="20"/>
              </w:rPr>
              <w:t>поглащает</w:t>
            </w:r>
            <w:proofErr w:type="spellEnd"/>
            <w:r>
              <w:rPr>
                <w:bCs/>
                <w:sz w:val="20"/>
                <w:szCs w:val="20"/>
              </w:rPr>
              <w:t xml:space="preserve"> ответственность получателя </w:t>
            </w:r>
          </w:p>
        </w:tc>
      </w:tr>
      <w:tr w:rsidR="00732AC6" w:rsidRPr="00B248E0" w:rsidTr="00C14CFF">
        <w:tc>
          <w:tcPr>
            <w:tcW w:w="1022" w:type="dxa"/>
            <w:shd w:val="clear" w:color="auto" w:fill="auto"/>
          </w:tcPr>
          <w:p w:rsidR="00732AC6" w:rsidRPr="00B248E0" w:rsidRDefault="00732AC6" w:rsidP="00B248E0">
            <w:pPr>
              <w:widowControl w:val="0"/>
              <w:jc w:val="center"/>
              <w:rPr>
                <w:bCs/>
                <w:sz w:val="20"/>
                <w:szCs w:val="20"/>
              </w:rPr>
            </w:pPr>
            <w:r w:rsidRPr="00B248E0">
              <w:rPr>
                <w:bCs/>
                <w:sz w:val="20"/>
                <w:szCs w:val="20"/>
              </w:rPr>
              <w:lastRenderedPageBreak/>
              <w:t>Пункт 9</w:t>
            </w:r>
          </w:p>
        </w:tc>
        <w:tc>
          <w:tcPr>
            <w:tcW w:w="2409" w:type="dxa"/>
          </w:tcPr>
          <w:p w:rsidR="00732AC6" w:rsidRPr="00B248E0" w:rsidRDefault="00732AC6" w:rsidP="00B248E0">
            <w:pPr>
              <w:jc w:val="both"/>
              <w:rPr>
                <w:bCs/>
                <w:sz w:val="20"/>
                <w:szCs w:val="20"/>
                <w:lang w:val="kk-KZ"/>
              </w:rPr>
            </w:pPr>
            <w:r w:rsidRPr="00B248E0">
              <w:rPr>
                <w:bCs/>
                <w:sz w:val="20"/>
                <w:szCs w:val="20"/>
                <w:lang w:val="kk-KZ"/>
              </w:rPr>
              <w:t xml:space="preserve">   9. Использование единовременных пенсионных выплат для улучшения жилищных условий осуществляется безналичным способом.</w:t>
            </w:r>
          </w:p>
          <w:p w:rsidR="00732AC6" w:rsidRPr="00B248E0" w:rsidRDefault="00732AC6" w:rsidP="00B248E0">
            <w:pPr>
              <w:jc w:val="both"/>
              <w:rPr>
                <w:bCs/>
                <w:sz w:val="20"/>
                <w:szCs w:val="20"/>
                <w:lang w:val="kk-KZ"/>
              </w:rPr>
            </w:pPr>
            <w:r w:rsidRPr="00B248E0">
              <w:rPr>
                <w:bCs/>
                <w:sz w:val="20"/>
                <w:szCs w:val="20"/>
                <w:lang w:val="kk-KZ"/>
              </w:rPr>
              <w:t xml:space="preserve">   При недостаточности суммы единовременных пенсионных выплат на цели, предусмотренные настоящими Правилами, допускается использование собственных средств.</w:t>
            </w:r>
          </w:p>
        </w:tc>
        <w:tc>
          <w:tcPr>
            <w:tcW w:w="2410" w:type="dxa"/>
            <w:shd w:val="clear" w:color="auto" w:fill="auto"/>
          </w:tcPr>
          <w:p w:rsidR="00732AC6" w:rsidRPr="00B248E0" w:rsidRDefault="00732AC6" w:rsidP="00B248E0">
            <w:pPr>
              <w:widowControl w:val="0"/>
              <w:ind w:firstLine="175"/>
              <w:jc w:val="both"/>
              <w:rPr>
                <w:b/>
                <w:bCs/>
                <w:sz w:val="20"/>
                <w:szCs w:val="20"/>
              </w:rPr>
            </w:pPr>
            <w:r w:rsidRPr="00B248E0">
              <w:rPr>
                <w:bCs/>
                <w:sz w:val="20"/>
                <w:szCs w:val="20"/>
              </w:rPr>
              <w:t>9.</w:t>
            </w:r>
            <w:r w:rsidRPr="00B248E0">
              <w:rPr>
                <w:b/>
                <w:bCs/>
                <w:sz w:val="20"/>
                <w:szCs w:val="20"/>
              </w:rPr>
              <w:t xml:space="preserve"> </w:t>
            </w:r>
            <w:r w:rsidRPr="00B248E0">
              <w:rPr>
                <w:bCs/>
                <w:sz w:val="20"/>
                <w:szCs w:val="20"/>
              </w:rPr>
              <w:t>Использование единовременных пенсионных выплат для улучшения жилищных условий осуществляется безналичным способом.</w:t>
            </w:r>
          </w:p>
          <w:p w:rsidR="00732AC6" w:rsidRPr="00B248E0" w:rsidRDefault="00732AC6" w:rsidP="00B248E0">
            <w:pPr>
              <w:widowControl w:val="0"/>
              <w:ind w:firstLine="175"/>
              <w:jc w:val="both"/>
              <w:rPr>
                <w:bCs/>
                <w:sz w:val="20"/>
                <w:szCs w:val="20"/>
              </w:rPr>
            </w:pPr>
            <w:r w:rsidRPr="00B248E0">
              <w:rPr>
                <w:bCs/>
                <w:sz w:val="20"/>
                <w:szCs w:val="20"/>
              </w:rPr>
              <w:t>При недостаточности суммы единовременных пенсионных выплат на цели, предусмотренные настоящими Правилами, допускается использование собственных средств.</w:t>
            </w:r>
          </w:p>
          <w:p w:rsidR="00732AC6" w:rsidRPr="00B248E0" w:rsidRDefault="00732AC6" w:rsidP="00B248E0">
            <w:pPr>
              <w:widowControl w:val="0"/>
              <w:ind w:firstLine="175"/>
              <w:jc w:val="both"/>
              <w:rPr>
                <w:b/>
                <w:bCs/>
                <w:sz w:val="20"/>
                <w:szCs w:val="20"/>
              </w:rPr>
            </w:pPr>
            <w:r w:rsidRPr="00B248E0">
              <w:rPr>
                <w:b/>
                <w:bCs/>
                <w:sz w:val="20"/>
                <w:szCs w:val="20"/>
              </w:rPr>
              <w:t>По целям, предусмотренным подпунктами 1), 6), 7) пункта 5 настоящих Правил допускается получателю использовать единовременные пенсионные выплаты после совершения расчетов с собственными средствами.</w:t>
            </w:r>
          </w:p>
          <w:p w:rsidR="00732AC6" w:rsidRPr="00B248E0" w:rsidRDefault="00732AC6" w:rsidP="00B248E0">
            <w:pPr>
              <w:widowControl w:val="0"/>
              <w:ind w:firstLine="175"/>
              <w:jc w:val="both"/>
              <w:rPr>
                <w:b/>
                <w:bCs/>
                <w:sz w:val="20"/>
                <w:szCs w:val="20"/>
              </w:rPr>
            </w:pPr>
            <w:r w:rsidRPr="00B248E0">
              <w:rPr>
                <w:b/>
                <w:bCs/>
                <w:sz w:val="20"/>
                <w:szCs w:val="20"/>
              </w:rPr>
              <w:t xml:space="preserve">В случае неиспользования единовременных пенсионных выплат по цели, предусмотренной подпунктом 3) пункта 5 </w:t>
            </w:r>
            <w:r w:rsidRPr="00B248E0">
              <w:rPr>
                <w:b/>
                <w:bCs/>
                <w:sz w:val="20"/>
                <w:szCs w:val="20"/>
              </w:rPr>
              <w:lastRenderedPageBreak/>
              <w:t>настоящих Правил, в результате расторжения договора о жилищных строительных сбережениях данная сумма подлежит возврату.</w:t>
            </w:r>
          </w:p>
        </w:tc>
        <w:tc>
          <w:tcPr>
            <w:tcW w:w="2552" w:type="dxa"/>
            <w:shd w:val="clear" w:color="auto" w:fill="auto"/>
          </w:tcPr>
          <w:p w:rsidR="00732AC6" w:rsidRPr="00B248E0" w:rsidRDefault="00732AC6" w:rsidP="00B248E0">
            <w:pPr>
              <w:widowControl w:val="0"/>
              <w:ind w:firstLine="175"/>
              <w:jc w:val="both"/>
              <w:rPr>
                <w:b/>
                <w:bCs/>
                <w:sz w:val="20"/>
                <w:szCs w:val="20"/>
              </w:rPr>
            </w:pPr>
            <w:r w:rsidRPr="00B248E0">
              <w:rPr>
                <w:bCs/>
                <w:sz w:val="20"/>
                <w:szCs w:val="20"/>
              </w:rPr>
              <w:lastRenderedPageBreak/>
              <w:t>9.</w:t>
            </w:r>
            <w:r w:rsidRPr="00B248E0">
              <w:rPr>
                <w:b/>
                <w:bCs/>
                <w:sz w:val="20"/>
                <w:szCs w:val="20"/>
              </w:rPr>
              <w:t xml:space="preserve"> </w:t>
            </w:r>
            <w:r w:rsidRPr="00B248E0">
              <w:rPr>
                <w:bCs/>
                <w:sz w:val="20"/>
                <w:szCs w:val="20"/>
              </w:rPr>
              <w:t>Использование единовременных пенсионных выплат для улучшения жилищных условий осуществляется безналичным способом.</w:t>
            </w:r>
          </w:p>
          <w:p w:rsidR="00732AC6" w:rsidRPr="00B248E0" w:rsidRDefault="00732AC6" w:rsidP="00B248E0">
            <w:pPr>
              <w:widowControl w:val="0"/>
              <w:ind w:firstLine="175"/>
              <w:jc w:val="both"/>
              <w:rPr>
                <w:bCs/>
                <w:sz w:val="20"/>
                <w:szCs w:val="20"/>
              </w:rPr>
            </w:pPr>
            <w:r w:rsidRPr="00B248E0">
              <w:rPr>
                <w:bCs/>
                <w:sz w:val="20"/>
                <w:szCs w:val="20"/>
              </w:rPr>
              <w:t>При недостаточности суммы единовременных пенсионных выплат на цели, предусмотренные настоящими Правилами, допускается использование собственных средств.</w:t>
            </w:r>
          </w:p>
          <w:p w:rsidR="00732AC6" w:rsidRPr="00B248E0" w:rsidRDefault="00732AC6" w:rsidP="00B248E0">
            <w:pPr>
              <w:widowControl w:val="0"/>
              <w:ind w:firstLine="175"/>
              <w:jc w:val="both"/>
              <w:rPr>
                <w:bCs/>
                <w:sz w:val="20"/>
                <w:szCs w:val="20"/>
              </w:rPr>
            </w:pPr>
            <w:r w:rsidRPr="00B248E0">
              <w:rPr>
                <w:bCs/>
                <w:sz w:val="20"/>
                <w:szCs w:val="20"/>
              </w:rPr>
              <w:t>По целям, предусмотренным подпунктами 1), 6), 7),</w:t>
            </w:r>
            <w:r w:rsidRPr="00B248E0">
              <w:rPr>
                <w:b/>
                <w:bCs/>
                <w:sz w:val="20"/>
                <w:szCs w:val="20"/>
              </w:rPr>
              <w:t xml:space="preserve"> 8)</w:t>
            </w:r>
            <w:r w:rsidRPr="00B248E0">
              <w:rPr>
                <w:bCs/>
                <w:sz w:val="20"/>
                <w:szCs w:val="20"/>
              </w:rPr>
              <w:t xml:space="preserve"> пункта 5 настоящих Правил допускается получателю использовать единовременные пенсионные выплаты после совершения расчетов с собственными средствами.</w:t>
            </w:r>
          </w:p>
          <w:p w:rsidR="00732AC6" w:rsidRPr="00B248E0" w:rsidRDefault="00732AC6" w:rsidP="00B248E0">
            <w:pPr>
              <w:widowControl w:val="0"/>
              <w:ind w:firstLine="176"/>
              <w:jc w:val="both"/>
              <w:rPr>
                <w:bCs/>
                <w:sz w:val="20"/>
                <w:szCs w:val="20"/>
              </w:rPr>
            </w:pPr>
            <w:r w:rsidRPr="00B248E0">
              <w:rPr>
                <w:bCs/>
                <w:sz w:val="20"/>
                <w:szCs w:val="20"/>
              </w:rPr>
              <w:t xml:space="preserve">В случае неиспользования единовременных пенсионных выплат по цели, предусмотренной подпунктом 3) пункта 5 настоящих Правил, в результате расторжения </w:t>
            </w:r>
            <w:r w:rsidRPr="00B248E0">
              <w:rPr>
                <w:bCs/>
                <w:sz w:val="20"/>
                <w:szCs w:val="20"/>
              </w:rPr>
              <w:lastRenderedPageBreak/>
              <w:t>договора о жилищных строительных сбережениях данная сумма подлежит возврату.</w:t>
            </w:r>
          </w:p>
        </w:tc>
        <w:tc>
          <w:tcPr>
            <w:tcW w:w="3260" w:type="dxa"/>
            <w:shd w:val="clear" w:color="auto" w:fill="auto"/>
          </w:tcPr>
          <w:p w:rsidR="00732AC6" w:rsidRPr="00B248E0" w:rsidRDefault="00732AC6" w:rsidP="00B248E0">
            <w:pPr>
              <w:widowControl w:val="0"/>
              <w:ind w:firstLine="176"/>
              <w:jc w:val="both"/>
              <w:rPr>
                <w:bCs/>
                <w:sz w:val="20"/>
                <w:szCs w:val="20"/>
              </w:rPr>
            </w:pPr>
            <w:r w:rsidRPr="00B248E0">
              <w:rPr>
                <w:bCs/>
                <w:sz w:val="20"/>
                <w:szCs w:val="20"/>
              </w:rPr>
              <w:lastRenderedPageBreak/>
              <w:t>Включение подпункта 8 пункта 5, где допускается получателю использовать ЕПВ после совершения расчетов с собственными средствами.</w:t>
            </w:r>
          </w:p>
        </w:tc>
        <w:tc>
          <w:tcPr>
            <w:tcW w:w="3685" w:type="dxa"/>
          </w:tcPr>
          <w:p w:rsidR="00C63B1B" w:rsidRDefault="00C63B1B" w:rsidP="00C63B1B">
            <w:pPr>
              <w:widowControl w:val="0"/>
              <w:ind w:firstLine="176"/>
              <w:jc w:val="both"/>
              <w:rPr>
                <w:bCs/>
                <w:sz w:val="20"/>
                <w:szCs w:val="20"/>
              </w:rPr>
            </w:pPr>
            <w:r>
              <w:rPr>
                <w:bCs/>
                <w:sz w:val="20"/>
                <w:szCs w:val="20"/>
              </w:rPr>
              <w:t>Предлагаемая редакция противоречит вводимому подпункту 8) пункта 5.</w:t>
            </w:r>
          </w:p>
          <w:p w:rsidR="00C63B1B" w:rsidRDefault="00C63B1B" w:rsidP="00C63B1B">
            <w:pPr>
              <w:widowControl w:val="0"/>
              <w:ind w:firstLine="176"/>
              <w:jc w:val="both"/>
              <w:rPr>
                <w:bCs/>
                <w:sz w:val="20"/>
                <w:szCs w:val="20"/>
              </w:rPr>
            </w:pPr>
            <w:r>
              <w:rPr>
                <w:bCs/>
                <w:sz w:val="20"/>
                <w:szCs w:val="20"/>
              </w:rPr>
              <w:t>Смотреть обоснования на стр.9 настоящей таблицы.</w:t>
            </w:r>
          </w:p>
          <w:p w:rsidR="00732AC6" w:rsidRPr="00B248E0" w:rsidRDefault="00732AC6" w:rsidP="00C63B1B">
            <w:pPr>
              <w:widowControl w:val="0"/>
              <w:ind w:firstLine="176"/>
              <w:jc w:val="both"/>
              <w:rPr>
                <w:bCs/>
                <w:sz w:val="20"/>
                <w:szCs w:val="20"/>
              </w:rPr>
            </w:pPr>
          </w:p>
        </w:tc>
      </w:tr>
      <w:tr w:rsidR="00732AC6" w:rsidRPr="00B248E0" w:rsidTr="00C14CFF">
        <w:tc>
          <w:tcPr>
            <w:tcW w:w="1022" w:type="dxa"/>
            <w:shd w:val="clear" w:color="auto" w:fill="auto"/>
          </w:tcPr>
          <w:p w:rsidR="00732AC6" w:rsidRPr="00B248E0" w:rsidRDefault="00732AC6" w:rsidP="00B248E0">
            <w:pPr>
              <w:widowControl w:val="0"/>
              <w:jc w:val="center"/>
              <w:rPr>
                <w:bCs/>
                <w:sz w:val="20"/>
                <w:szCs w:val="20"/>
              </w:rPr>
            </w:pPr>
            <w:r w:rsidRPr="00B248E0">
              <w:rPr>
                <w:bCs/>
                <w:sz w:val="20"/>
                <w:szCs w:val="20"/>
              </w:rPr>
              <w:lastRenderedPageBreak/>
              <w:t>Пункт 10</w:t>
            </w:r>
          </w:p>
        </w:tc>
        <w:tc>
          <w:tcPr>
            <w:tcW w:w="2409" w:type="dxa"/>
          </w:tcPr>
          <w:p w:rsidR="00732AC6" w:rsidRPr="00B248E0" w:rsidRDefault="00732AC6" w:rsidP="00B248E0">
            <w:pPr>
              <w:jc w:val="both"/>
              <w:rPr>
                <w:bCs/>
                <w:sz w:val="20"/>
                <w:szCs w:val="20"/>
                <w:lang w:val="kk-KZ"/>
              </w:rPr>
            </w:pPr>
            <w:r w:rsidRPr="00B248E0">
              <w:rPr>
                <w:bCs/>
                <w:sz w:val="20"/>
                <w:szCs w:val="20"/>
                <w:lang w:val="kk-KZ"/>
              </w:rPr>
              <w:t xml:space="preserve">   10. Не допускаются использование единовременных пенсионных выплат на приобретение недвижимого имущества у супруга (-ги), близких родственников получателя.</w:t>
            </w:r>
          </w:p>
        </w:tc>
        <w:tc>
          <w:tcPr>
            <w:tcW w:w="2410" w:type="dxa"/>
            <w:shd w:val="clear" w:color="auto" w:fill="auto"/>
          </w:tcPr>
          <w:p w:rsidR="00732AC6" w:rsidRPr="00B248E0" w:rsidRDefault="00732AC6" w:rsidP="00B248E0">
            <w:pPr>
              <w:widowControl w:val="0"/>
              <w:ind w:firstLine="175"/>
              <w:jc w:val="both"/>
              <w:rPr>
                <w:b/>
                <w:bCs/>
                <w:sz w:val="20"/>
                <w:szCs w:val="20"/>
              </w:rPr>
            </w:pPr>
            <w:r w:rsidRPr="00B248E0">
              <w:rPr>
                <w:bCs/>
                <w:sz w:val="20"/>
                <w:szCs w:val="20"/>
              </w:rPr>
              <w:t>10. Не допускаются использование единовременных пенсионных выплат на приобретение недвижимого имущества у супруга (-</w:t>
            </w:r>
            <w:proofErr w:type="spellStart"/>
            <w:r w:rsidRPr="00B248E0">
              <w:rPr>
                <w:bCs/>
                <w:sz w:val="20"/>
                <w:szCs w:val="20"/>
              </w:rPr>
              <w:t>ги</w:t>
            </w:r>
            <w:proofErr w:type="spellEnd"/>
            <w:r w:rsidRPr="00B248E0">
              <w:rPr>
                <w:bCs/>
                <w:sz w:val="20"/>
                <w:szCs w:val="20"/>
              </w:rPr>
              <w:t xml:space="preserve">), близких родственников получателя </w:t>
            </w:r>
            <w:r w:rsidRPr="00B248E0">
              <w:rPr>
                <w:b/>
                <w:bCs/>
                <w:sz w:val="20"/>
                <w:szCs w:val="20"/>
              </w:rPr>
              <w:t>и заявителя, а также близких родственников супруга (-</w:t>
            </w:r>
            <w:proofErr w:type="spellStart"/>
            <w:r w:rsidRPr="00B248E0">
              <w:rPr>
                <w:b/>
                <w:bCs/>
                <w:sz w:val="20"/>
                <w:szCs w:val="20"/>
              </w:rPr>
              <w:t>ги</w:t>
            </w:r>
            <w:proofErr w:type="spellEnd"/>
            <w:r w:rsidRPr="00B248E0">
              <w:rPr>
                <w:b/>
                <w:bCs/>
                <w:sz w:val="20"/>
                <w:szCs w:val="20"/>
              </w:rPr>
              <w:t>).</w:t>
            </w:r>
          </w:p>
          <w:p w:rsidR="00732AC6" w:rsidRPr="00B248E0" w:rsidRDefault="00732AC6" w:rsidP="00B248E0">
            <w:pPr>
              <w:widowControl w:val="0"/>
              <w:ind w:firstLine="175"/>
              <w:jc w:val="both"/>
              <w:rPr>
                <w:b/>
                <w:bCs/>
                <w:sz w:val="20"/>
                <w:szCs w:val="20"/>
              </w:rPr>
            </w:pPr>
          </w:p>
          <w:p w:rsidR="00732AC6" w:rsidRPr="00B248E0" w:rsidRDefault="00732AC6" w:rsidP="00B248E0">
            <w:pPr>
              <w:widowControl w:val="0"/>
              <w:ind w:firstLine="175"/>
              <w:jc w:val="both"/>
              <w:rPr>
                <w:bCs/>
                <w:sz w:val="20"/>
                <w:szCs w:val="20"/>
              </w:rPr>
            </w:pPr>
            <w:r w:rsidRPr="00B248E0">
              <w:rPr>
                <w:bCs/>
                <w:sz w:val="20"/>
                <w:szCs w:val="20"/>
              </w:rPr>
              <w:t>В целях контроля исполнения настоящего пункта получатель в личном кабинете при подаче электронного заявления на единовременную пенсионную выплату подписывает обязательство о не приобретении недвижимого имущества у перечисленных лиц.</w:t>
            </w:r>
          </w:p>
        </w:tc>
        <w:tc>
          <w:tcPr>
            <w:tcW w:w="2552" w:type="dxa"/>
            <w:shd w:val="clear" w:color="auto" w:fill="auto"/>
          </w:tcPr>
          <w:p w:rsidR="00732AC6" w:rsidRPr="00B248E0" w:rsidRDefault="00732AC6" w:rsidP="00B248E0">
            <w:pPr>
              <w:widowControl w:val="0"/>
              <w:ind w:firstLine="175"/>
              <w:jc w:val="both"/>
              <w:rPr>
                <w:bCs/>
                <w:sz w:val="20"/>
                <w:szCs w:val="20"/>
              </w:rPr>
            </w:pPr>
            <w:r w:rsidRPr="00B248E0">
              <w:rPr>
                <w:bCs/>
                <w:sz w:val="20"/>
                <w:szCs w:val="20"/>
              </w:rPr>
              <w:t>10. Не допускается использование единовременных пенсионных выплат на приобретение недвижимого имущества у супруга (-</w:t>
            </w:r>
            <w:proofErr w:type="spellStart"/>
            <w:r w:rsidRPr="00B248E0">
              <w:rPr>
                <w:bCs/>
                <w:sz w:val="20"/>
                <w:szCs w:val="20"/>
              </w:rPr>
              <w:t>ги</w:t>
            </w:r>
            <w:proofErr w:type="spellEnd"/>
            <w:r w:rsidRPr="00B248E0">
              <w:rPr>
                <w:bCs/>
                <w:sz w:val="20"/>
                <w:szCs w:val="20"/>
              </w:rPr>
              <w:t xml:space="preserve">), близких родственников получателя </w:t>
            </w:r>
            <w:r w:rsidRPr="00B248E0">
              <w:rPr>
                <w:b/>
                <w:bCs/>
                <w:strike/>
                <w:sz w:val="20"/>
                <w:szCs w:val="20"/>
              </w:rPr>
              <w:t>и заявителя</w:t>
            </w:r>
            <w:r w:rsidRPr="00B248E0">
              <w:rPr>
                <w:bCs/>
                <w:sz w:val="20"/>
                <w:szCs w:val="20"/>
              </w:rPr>
              <w:t xml:space="preserve">, а также у близких родственников супруга (супруги) </w:t>
            </w:r>
            <w:r w:rsidRPr="00B248E0">
              <w:rPr>
                <w:b/>
                <w:bCs/>
                <w:sz w:val="20"/>
                <w:szCs w:val="20"/>
              </w:rPr>
              <w:t>получателя</w:t>
            </w:r>
            <w:r w:rsidRPr="00B248E0">
              <w:rPr>
                <w:bCs/>
                <w:sz w:val="20"/>
                <w:szCs w:val="20"/>
              </w:rPr>
              <w:t>.</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В целях контроля исполнения настоящего пункта получатель в личном кабинете при подаче электронного заявления на единовременную пенсионную выплату подписывает обязательство о не приобретении недвижимого имущества у перечисленных лиц.</w:t>
            </w:r>
          </w:p>
        </w:tc>
        <w:tc>
          <w:tcPr>
            <w:tcW w:w="3260" w:type="dxa"/>
            <w:shd w:val="clear" w:color="auto" w:fill="auto"/>
          </w:tcPr>
          <w:p w:rsidR="00732AC6" w:rsidRPr="00B248E0" w:rsidRDefault="00732AC6" w:rsidP="00B248E0">
            <w:pPr>
              <w:widowControl w:val="0"/>
              <w:ind w:firstLine="176"/>
              <w:jc w:val="both"/>
              <w:rPr>
                <w:bCs/>
                <w:sz w:val="20"/>
                <w:szCs w:val="20"/>
              </w:rPr>
            </w:pPr>
            <w:r w:rsidRPr="00B248E0">
              <w:rPr>
                <w:bCs/>
                <w:sz w:val="20"/>
                <w:szCs w:val="20"/>
              </w:rPr>
              <w:t>Уточняющая редакция</w:t>
            </w:r>
          </w:p>
        </w:tc>
        <w:tc>
          <w:tcPr>
            <w:tcW w:w="3685" w:type="dxa"/>
          </w:tcPr>
          <w:p w:rsidR="005D52E2" w:rsidRPr="000D0286" w:rsidRDefault="005D52E2" w:rsidP="00B248E0">
            <w:pPr>
              <w:widowControl w:val="0"/>
              <w:ind w:firstLine="176"/>
              <w:jc w:val="both"/>
              <w:rPr>
                <w:bCs/>
                <w:sz w:val="20"/>
                <w:szCs w:val="20"/>
              </w:rPr>
            </w:pPr>
            <w:r w:rsidRPr="000D0286">
              <w:rPr>
                <w:bCs/>
                <w:sz w:val="20"/>
                <w:szCs w:val="20"/>
              </w:rPr>
              <w:t>Не принято.</w:t>
            </w:r>
          </w:p>
          <w:p w:rsidR="005D52E2" w:rsidRPr="000D0286" w:rsidRDefault="005D52E2" w:rsidP="005D52E2">
            <w:pPr>
              <w:widowControl w:val="0"/>
              <w:jc w:val="both"/>
              <w:rPr>
                <w:bCs/>
                <w:sz w:val="20"/>
                <w:szCs w:val="20"/>
              </w:rPr>
            </w:pPr>
            <w:r w:rsidRPr="000D0286">
              <w:rPr>
                <w:bCs/>
                <w:sz w:val="20"/>
                <w:szCs w:val="20"/>
              </w:rPr>
              <w:t xml:space="preserve"> Согласно статьи 33 Кодекса РК «О браке (супружестве) и семье» имущество, нажитое супругами во время брака (супружества), является их общей совместной собственностью.</w:t>
            </w:r>
          </w:p>
          <w:p w:rsidR="005D52E2" w:rsidRPr="000D0286" w:rsidRDefault="005D52E2" w:rsidP="005D52E2">
            <w:pPr>
              <w:widowControl w:val="0"/>
              <w:jc w:val="both"/>
              <w:rPr>
                <w:bCs/>
                <w:sz w:val="20"/>
                <w:szCs w:val="20"/>
              </w:rPr>
            </w:pPr>
            <w:r w:rsidRPr="000D0286">
              <w:rPr>
                <w:bCs/>
                <w:sz w:val="20"/>
                <w:szCs w:val="20"/>
              </w:rPr>
              <w:t xml:space="preserve">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 пенсионные накопления, за исключением единовременных пенсионных выплат из единого накопительного пенсионного фонда в целях улучшения жилищных условий и (или) оплаты лечения,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ценные бумаги, паи, вклады, доли в уставном капитале, </w:t>
            </w:r>
            <w:r w:rsidRPr="000D0286">
              <w:rPr>
                <w:bCs/>
                <w:sz w:val="20"/>
                <w:szCs w:val="20"/>
              </w:rPr>
              <w:lastRenderedPageBreak/>
              <w:t>внесенные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средства, в том числе имущество, приобретенное за счет единовременных пенсионных выплат из единого накопительного пенсионного фонда в целях улучшения жилищных условий.</w:t>
            </w:r>
          </w:p>
          <w:p w:rsidR="005D52E2" w:rsidRPr="000D0286" w:rsidRDefault="005D52E2" w:rsidP="005D52E2">
            <w:pPr>
              <w:widowControl w:val="0"/>
              <w:jc w:val="both"/>
              <w:rPr>
                <w:bCs/>
                <w:sz w:val="20"/>
                <w:szCs w:val="20"/>
              </w:rPr>
            </w:pPr>
            <w:r w:rsidRPr="000D0286">
              <w:rPr>
                <w:bCs/>
                <w:sz w:val="20"/>
                <w:szCs w:val="20"/>
              </w:rPr>
              <w:t>Право 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732AC6" w:rsidRPr="000D0286" w:rsidRDefault="005D52E2" w:rsidP="005D52E2">
            <w:pPr>
              <w:widowControl w:val="0"/>
              <w:jc w:val="both"/>
              <w:rPr>
                <w:bCs/>
                <w:sz w:val="20"/>
                <w:szCs w:val="20"/>
              </w:rPr>
            </w:pPr>
            <w:r w:rsidRPr="000D0286">
              <w:rPr>
                <w:bCs/>
                <w:sz w:val="20"/>
                <w:szCs w:val="20"/>
              </w:rPr>
              <w:t>В этой связи, в Правила вносятся уточнения, в части уточнения участников сделки с учетом законодательных актов РК.</w:t>
            </w:r>
          </w:p>
        </w:tc>
      </w:tr>
      <w:tr w:rsidR="00732AC6" w:rsidRPr="00B248E0" w:rsidTr="00C14CFF">
        <w:tc>
          <w:tcPr>
            <w:tcW w:w="1022" w:type="dxa"/>
            <w:shd w:val="clear" w:color="auto" w:fill="auto"/>
          </w:tcPr>
          <w:p w:rsidR="00732AC6" w:rsidRPr="00B248E0" w:rsidRDefault="00732AC6" w:rsidP="00B248E0">
            <w:pPr>
              <w:widowControl w:val="0"/>
              <w:jc w:val="center"/>
              <w:rPr>
                <w:bCs/>
                <w:sz w:val="20"/>
                <w:szCs w:val="20"/>
              </w:rPr>
            </w:pPr>
            <w:r w:rsidRPr="00B248E0">
              <w:rPr>
                <w:bCs/>
                <w:sz w:val="20"/>
                <w:szCs w:val="20"/>
              </w:rPr>
              <w:lastRenderedPageBreak/>
              <w:t>Пункт</w:t>
            </w:r>
          </w:p>
          <w:p w:rsidR="00732AC6" w:rsidRPr="00B248E0" w:rsidRDefault="00732AC6" w:rsidP="00B248E0">
            <w:pPr>
              <w:widowControl w:val="0"/>
              <w:jc w:val="center"/>
              <w:rPr>
                <w:bCs/>
                <w:sz w:val="20"/>
                <w:szCs w:val="20"/>
              </w:rPr>
            </w:pPr>
            <w:r w:rsidRPr="00B248E0">
              <w:rPr>
                <w:bCs/>
                <w:sz w:val="20"/>
                <w:szCs w:val="20"/>
              </w:rPr>
              <w:t>11</w:t>
            </w:r>
          </w:p>
          <w:p w:rsidR="00732AC6" w:rsidRPr="00B248E0" w:rsidRDefault="00732AC6" w:rsidP="00B248E0">
            <w:pPr>
              <w:widowControl w:val="0"/>
              <w:rPr>
                <w:bCs/>
                <w:sz w:val="20"/>
                <w:szCs w:val="20"/>
              </w:rPr>
            </w:pPr>
          </w:p>
        </w:tc>
        <w:tc>
          <w:tcPr>
            <w:tcW w:w="2409" w:type="dxa"/>
          </w:tcPr>
          <w:p w:rsidR="00732AC6" w:rsidRPr="00B248E0" w:rsidRDefault="00732AC6" w:rsidP="00B248E0">
            <w:pPr>
              <w:jc w:val="both"/>
              <w:rPr>
                <w:bCs/>
                <w:sz w:val="20"/>
                <w:szCs w:val="20"/>
              </w:rPr>
            </w:pPr>
            <w:r w:rsidRPr="00B248E0">
              <w:rPr>
                <w:bCs/>
                <w:sz w:val="20"/>
                <w:szCs w:val="20"/>
              </w:rPr>
              <w:t>11. Не допускается реализация недвижимого имущества, оформленного в собственность с использованием единовременных пенсионных выплат в течение 5 (пяти) лет за исключением случаев:</w:t>
            </w:r>
          </w:p>
          <w:p w:rsidR="00732AC6" w:rsidRPr="00B248E0" w:rsidRDefault="00732AC6" w:rsidP="00B248E0">
            <w:pPr>
              <w:jc w:val="both"/>
              <w:rPr>
                <w:bCs/>
                <w:sz w:val="20"/>
                <w:szCs w:val="20"/>
              </w:rPr>
            </w:pPr>
            <w:r w:rsidRPr="00B248E0">
              <w:rPr>
                <w:bCs/>
                <w:sz w:val="20"/>
                <w:szCs w:val="20"/>
              </w:rPr>
              <w:t xml:space="preserve">1) реализации заложенного недвижимого имущества залогодержателем в соответствии с </w:t>
            </w:r>
            <w:hyperlink r:id="rId8" w:history="1">
              <w:r w:rsidRPr="00B248E0">
                <w:rPr>
                  <w:rStyle w:val="af7"/>
                  <w:bCs/>
                  <w:color w:val="auto"/>
                  <w:sz w:val="20"/>
                  <w:szCs w:val="20"/>
                </w:rPr>
                <w:t>Законом</w:t>
              </w:r>
            </w:hyperlink>
            <w:r w:rsidRPr="00B248E0">
              <w:rPr>
                <w:bCs/>
                <w:sz w:val="20"/>
                <w:szCs w:val="20"/>
              </w:rPr>
              <w:t xml:space="preserve"> Республики Казахстан «Об ипотеке недвижимого имущества»;</w:t>
            </w:r>
          </w:p>
          <w:p w:rsidR="00732AC6" w:rsidRPr="00B248E0" w:rsidRDefault="00732AC6" w:rsidP="00B248E0">
            <w:pPr>
              <w:jc w:val="both"/>
              <w:rPr>
                <w:bCs/>
                <w:sz w:val="20"/>
                <w:szCs w:val="20"/>
              </w:rPr>
            </w:pPr>
            <w:r w:rsidRPr="00B248E0">
              <w:rPr>
                <w:bCs/>
                <w:sz w:val="20"/>
                <w:szCs w:val="20"/>
              </w:rPr>
              <w:lastRenderedPageBreak/>
              <w:t>2) реализации недвижимого имущества по решению суда в порядке, предусмотренном законодательством Республики Казахстан.</w:t>
            </w:r>
          </w:p>
          <w:p w:rsidR="00732AC6" w:rsidRPr="00B248E0" w:rsidRDefault="00732AC6" w:rsidP="00B248E0">
            <w:pPr>
              <w:jc w:val="both"/>
              <w:rPr>
                <w:bCs/>
                <w:sz w:val="20"/>
                <w:szCs w:val="20"/>
              </w:rPr>
            </w:pPr>
          </w:p>
          <w:p w:rsidR="00732AC6" w:rsidRPr="00B248E0" w:rsidRDefault="00732AC6" w:rsidP="00B248E0">
            <w:pPr>
              <w:jc w:val="both"/>
              <w:rPr>
                <w:bCs/>
                <w:sz w:val="20"/>
                <w:szCs w:val="20"/>
              </w:rPr>
            </w:pPr>
          </w:p>
          <w:p w:rsidR="00732AC6" w:rsidRPr="00B248E0" w:rsidRDefault="00732AC6" w:rsidP="00B248E0">
            <w:pPr>
              <w:jc w:val="both"/>
              <w:rPr>
                <w:bCs/>
                <w:sz w:val="20"/>
                <w:szCs w:val="20"/>
              </w:rPr>
            </w:pPr>
          </w:p>
          <w:p w:rsidR="00732AC6" w:rsidRPr="00B248E0" w:rsidRDefault="00732AC6" w:rsidP="00B248E0">
            <w:pPr>
              <w:jc w:val="both"/>
              <w:rPr>
                <w:bCs/>
                <w:sz w:val="20"/>
                <w:szCs w:val="20"/>
              </w:rPr>
            </w:pPr>
          </w:p>
          <w:p w:rsidR="00732AC6" w:rsidRPr="00B248E0" w:rsidRDefault="00732AC6" w:rsidP="00B248E0">
            <w:pPr>
              <w:jc w:val="both"/>
              <w:rPr>
                <w:bCs/>
                <w:sz w:val="20"/>
                <w:szCs w:val="20"/>
              </w:rPr>
            </w:pPr>
          </w:p>
          <w:p w:rsidR="00732AC6" w:rsidRPr="00B248E0" w:rsidRDefault="00732AC6" w:rsidP="00B248E0">
            <w:pPr>
              <w:jc w:val="both"/>
              <w:rPr>
                <w:bCs/>
                <w:sz w:val="20"/>
                <w:szCs w:val="20"/>
              </w:rPr>
            </w:pPr>
            <w:r w:rsidRPr="00B248E0">
              <w:rPr>
                <w:bCs/>
                <w:sz w:val="20"/>
                <w:szCs w:val="20"/>
              </w:rPr>
              <w:t>В случае, указанном в подпункте 1) настоящего пункта сумма единовременной пенсионной выплаты подлежит возврату залогодержателем на специальный счет получателя, отрытый у уполномоченного оператора в течение 5 (пяти) рабочих дней.</w:t>
            </w:r>
          </w:p>
          <w:p w:rsidR="00732AC6" w:rsidRPr="00B248E0" w:rsidRDefault="00732AC6" w:rsidP="00B248E0">
            <w:pPr>
              <w:jc w:val="both"/>
              <w:rPr>
                <w:bCs/>
                <w:sz w:val="20"/>
                <w:szCs w:val="20"/>
              </w:rPr>
            </w:pPr>
          </w:p>
          <w:p w:rsidR="00732AC6" w:rsidRPr="00B248E0" w:rsidRDefault="00732AC6" w:rsidP="00B248E0">
            <w:pPr>
              <w:jc w:val="both"/>
              <w:rPr>
                <w:bCs/>
                <w:sz w:val="20"/>
                <w:szCs w:val="20"/>
              </w:rPr>
            </w:pPr>
            <w:r w:rsidRPr="00B248E0">
              <w:rPr>
                <w:bCs/>
                <w:sz w:val="20"/>
                <w:szCs w:val="20"/>
              </w:rPr>
              <w:t xml:space="preserve">В целях контроля исполнения настоящего пункта получатель в личном кабинете на дату перечисления единовременной пенсионной выплаты подписывает обязательство об ограничении реализации недвижимого имущества на которое была использована единовременная пенсионная выплата, которое удостоверяет ЭЦП или иным </w:t>
            </w:r>
            <w:r w:rsidRPr="00B248E0">
              <w:rPr>
                <w:bCs/>
                <w:sz w:val="20"/>
                <w:szCs w:val="20"/>
              </w:rPr>
              <w:lastRenderedPageBreak/>
              <w:t>электронным способом, установленным внутренним документом уполномоченного оператора.</w:t>
            </w:r>
          </w:p>
        </w:tc>
        <w:tc>
          <w:tcPr>
            <w:tcW w:w="2410" w:type="dxa"/>
            <w:shd w:val="clear" w:color="auto" w:fill="auto"/>
          </w:tcPr>
          <w:p w:rsidR="00732AC6" w:rsidRPr="00B248E0" w:rsidRDefault="00732AC6" w:rsidP="00B248E0">
            <w:pPr>
              <w:widowControl w:val="0"/>
              <w:ind w:firstLine="175"/>
              <w:jc w:val="both"/>
              <w:rPr>
                <w:bCs/>
                <w:sz w:val="20"/>
                <w:szCs w:val="20"/>
              </w:rPr>
            </w:pPr>
            <w:r w:rsidRPr="00B248E0">
              <w:rPr>
                <w:bCs/>
                <w:sz w:val="20"/>
                <w:szCs w:val="20"/>
              </w:rPr>
              <w:lastRenderedPageBreak/>
              <w:t>Без изменений</w:t>
            </w:r>
          </w:p>
        </w:tc>
        <w:tc>
          <w:tcPr>
            <w:tcW w:w="2552" w:type="dxa"/>
            <w:shd w:val="clear" w:color="auto" w:fill="auto"/>
          </w:tcPr>
          <w:p w:rsidR="00732AC6" w:rsidRPr="00B248E0" w:rsidRDefault="00732AC6" w:rsidP="00B248E0">
            <w:pPr>
              <w:widowControl w:val="0"/>
              <w:ind w:firstLine="175"/>
              <w:jc w:val="both"/>
              <w:rPr>
                <w:bCs/>
                <w:sz w:val="20"/>
                <w:szCs w:val="20"/>
              </w:rPr>
            </w:pPr>
            <w:r w:rsidRPr="00B248E0">
              <w:rPr>
                <w:bCs/>
                <w:sz w:val="20"/>
                <w:szCs w:val="20"/>
              </w:rPr>
              <w:t>11. Не допускается реализация недвижимого имущества, оформленного в собственность с использованием единовременных пенсионных выплат в течение 5 (пяти) лет за исключением случаев:</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 xml:space="preserve">      1) реализации заложенного недвижимого имущества, доверенным лицом залогодержателя с внесудебных торгов в соответствии с Законом Республики Казахстан "Об ипотеке недвижимого имущества";</w:t>
            </w:r>
          </w:p>
          <w:p w:rsidR="00732AC6" w:rsidRPr="00B248E0" w:rsidRDefault="00732AC6" w:rsidP="00B248E0">
            <w:pPr>
              <w:widowControl w:val="0"/>
              <w:ind w:firstLine="175"/>
              <w:jc w:val="both"/>
              <w:rPr>
                <w:bCs/>
                <w:sz w:val="20"/>
                <w:szCs w:val="20"/>
              </w:rPr>
            </w:pPr>
            <w:r w:rsidRPr="00B248E0">
              <w:rPr>
                <w:bCs/>
                <w:sz w:val="20"/>
                <w:szCs w:val="20"/>
              </w:rPr>
              <w:t xml:space="preserve">      2) реализации </w:t>
            </w:r>
            <w:r w:rsidRPr="00B248E0">
              <w:rPr>
                <w:bCs/>
                <w:sz w:val="20"/>
                <w:szCs w:val="20"/>
              </w:rPr>
              <w:lastRenderedPageBreak/>
              <w:t>недвижимого имущества по решению суда в порядке, предусмотренном законодательством Республики Казахстан.</w:t>
            </w:r>
          </w:p>
          <w:p w:rsidR="00732AC6" w:rsidRPr="00B248E0" w:rsidRDefault="00732AC6" w:rsidP="00B248E0">
            <w:pPr>
              <w:widowControl w:val="0"/>
              <w:ind w:firstLine="175"/>
              <w:jc w:val="both"/>
              <w:rPr>
                <w:bCs/>
                <w:sz w:val="20"/>
                <w:szCs w:val="20"/>
              </w:rPr>
            </w:pPr>
            <w:r w:rsidRPr="00B248E0">
              <w:rPr>
                <w:bCs/>
                <w:sz w:val="20"/>
                <w:szCs w:val="20"/>
              </w:rPr>
              <w:t xml:space="preserve">В случае, указанном в подпункте 1) настоящего пункта сумма единовременной пенсионной выплаты подлежит возврату залогодержателем на специальный счет получателя, отрытый у уполномоченного оператора в течение 5 (пяти) рабочих дней. </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
                <w:bCs/>
                <w:sz w:val="20"/>
                <w:szCs w:val="20"/>
              </w:rPr>
            </w:pPr>
            <w:r w:rsidRPr="00B248E0">
              <w:rPr>
                <w:b/>
                <w:bCs/>
                <w:sz w:val="20"/>
                <w:szCs w:val="20"/>
              </w:rPr>
              <w:t>При этом распределение выручки от реализации недвижимого имущества с внесудебных торгов производиться в соответствии с законодательством РК об ипотеке недвижимого имущества.</w:t>
            </w:r>
          </w:p>
          <w:p w:rsidR="00732AC6" w:rsidRPr="00B248E0" w:rsidRDefault="00732AC6" w:rsidP="00B248E0">
            <w:pPr>
              <w:widowControl w:val="0"/>
              <w:ind w:firstLine="175"/>
              <w:jc w:val="both"/>
              <w:rPr>
                <w:b/>
                <w:bCs/>
                <w:sz w:val="20"/>
                <w:szCs w:val="20"/>
              </w:rPr>
            </w:pPr>
          </w:p>
          <w:p w:rsidR="00732AC6" w:rsidRPr="00B248E0" w:rsidRDefault="00732AC6" w:rsidP="00B248E0">
            <w:pPr>
              <w:jc w:val="both"/>
              <w:rPr>
                <w:bCs/>
                <w:sz w:val="20"/>
                <w:szCs w:val="20"/>
              </w:rPr>
            </w:pPr>
            <w:r w:rsidRPr="00B248E0">
              <w:rPr>
                <w:bCs/>
                <w:sz w:val="20"/>
                <w:szCs w:val="20"/>
              </w:rPr>
              <w:t>…</w:t>
            </w:r>
          </w:p>
          <w:p w:rsidR="00732AC6" w:rsidRPr="00B248E0" w:rsidRDefault="00732AC6" w:rsidP="00B248E0">
            <w:pPr>
              <w:jc w:val="both"/>
              <w:rPr>
                <w:bCs/>
                <w:sz w:val="20"/>
                <w:szCs w:val="20"/>
              </w:rPr>
            </w:pPr>
          </w:p>
          <w:p w:rsidR="00732AC6" w:rsidRPr="00B248E0" w:rsidRDefault="00732AC6" w:rsidP="00B248E0">
            <w:pPr>
              <w:widowControl w:val="0"/>
              <w:jc w:val="both"/>
              <w:rPr>
                <w:b/>
                <w:bCs/>
                <w:sz w:val="20"/>
                <w:szCs w:val="20"/>
              </w:rPr>
            </w:pPr>
            <w:r w:rsidRPr="00B248E0">
              <w:rPr>
                <w:bCs/>
                <w:sz w:val="20"/>
                <w:szCs w:val="20"/>
              </w:rPr>
              <w:t>В целях контроля исполнения настоящего пункта получатель в личном кабинете</w:t>
            </w:r>
            <w:r w:rsidRPr="00B248E0">
              <w:rPr>
                <w:b/>
                <w:bCs/>
                <w:sz w:val="20"/>
                <w:szCs w:val="20"/>
              </w:rPr>
              <w:t xml:space="preserve"> при подаче электронного заявления на единовременную пенсионную выплату </w:t>
            </w:r>
            <w:r w:rsidRPr="00B248E0">
              <w:rPr>
                <w:bCs/>
                <w:sz w:val="20"/>
                <w:szCs w:val="20"/>
              </w:rPr>
              <w:t xml:space="preserve">подписывает обязательство об ограничении реализации </w:t>
            </w:r>
            <w:r w:rsidRPr="00B248E0">
              <w:rPr>
                <w:bCs/>
                <w:sz w:val="20"/>
                <w:szCs w:val="20"/>
              </w:rPr>
              <w:lastRenderedPageBreak/>
              <w:t>недвижимого имущества на которое была использована единовременная пенсионная выплата, которое удостоверяет ЭЦП или иным электронным способом, установленным внутренним документом уполномоченного оператора.</w:t>
            </w:r>
          </w:p>
        </w:tc>
        <w:tc>
          <w:tcPr>
            <w:tcW w:w="3260" w:type="dxa"/>
            <w:shd w:val="clear" w:color="auto" w:fill="auto"/>
          </w:tcPr>
          <w:p w:rsidR="00732AC6" w:rsidRPr="00B248E0" w:rsidRDefault="00732AC6" w:rsidP="00B248E0">
            <w:pPr>
              <w:widowControl w:val="0"/>
              <w:ind w:firstLine="176"/>
              <w:jc w:val="both"/>
              <w:rPr>
                <w:bCs/>
                <w:sz w:val="20"/>
                <w:szCs w:val="20"/>
              </w:rPr>
            </w:pPr>
            <w:r w:rsidRPr="00B248E0">
              <w:rPr>
                <w:bCs/>
                <w:sz w:val="20"/>
                <w:szCs w:val="20"/>
              </w:rPr>
              <w:lastRenderedPageBreak/>
              <w:t>В целях определения порядка распределения выручки от реализации недвижимого имущества с внесудебных торгов.</w:t>
            </w:r>
          </w:p>
        </w:tc>
        <w:tc>
          <w:tcPr>
            <w:tcW w:w="3685" w:type="dxa"/>
          </w:tcPr>
          <w:p w:rsidR="00732AC6" w:rsidRPr="000D0286" w:rsidRDefault="005D52E2" w:rsidP="00B248E0">
            <w:pPr>
              <w:widowControl w:val="0"/>
              <w:ind w:firstLine="176"/>
              <w:jc w:val="both"/>
              <w:rPr>
                <w:b/>
                <w:bCs/>
                <w:sz w:val="20"/>
                <w:szCs w:val="20"/>
              </w:rPr>
            </w:pPr>
            <w:r w:rsidRPr="000D0286">
              <w:rPr>
                <w:b/>
                <w:bCs/>
                <w:sz w:val="20"/>
                <w:szCs w:val="20"/>
              </w:rPr>
              <w:t>Не принято</w:t>
            </w:r>
          </w:p>
          <w:p w:rsidR="005D52E2" w:rsidRPr="000D0286" w:rsidRDefault="005D52E2" w:rsidP="00B248E0">
            <w:pPr>
              <w:widowControl w:val="0"/>
              <w:ind w:firstLine="176"/>
              <w:jc w:val="both"/>
              <w:rPr>
                <w:bCs/>
                <w:sz w:val="20"/>
                <w:szCs w:val="20"/>
              </w:rPr>
            </w:pPr>
            <w:r w:rsidRPr="000D0286">
              <w:rPr>
                <w:bCs/>
                <w:sz w:val="20"/>
                <w:szCs w:val="20"/>
              </w:rPr>
              <w:t>Данное не является предметом Правил.</w:t>
            </w:r>
          </w:p>
        </w:tc>
      </w:tr>
      <w:tr w:rsidR="00732AC6" w:rsidRPr="00B248E0" w:rsidTr="00C14CFF">
        <w:tc>
          <w:tcPr>
            <w:tcW w:w="1022" w:type="dxa"/>
            <w:shd w:val="clear" w:color="auto" w:fill="auto"/>
          </w:tcPr>
          <w:p w:rsidR="00732AC6" w:rsidRPr="00B248E0" w:rsidRDefault="00732AC6" w:rsidP="00B248E0">
            <w:pPr>
              <w:widowControl w:val="0"/>
              <w:jc w:val="center"/>
              <w:rPr>
                <w:bCs/>
                <w:sz w:val="20"/>
                <w:szCs w:val="20"/>
              </w:rPr>
            </w:pPr>
            <w:r w:rsidRPr="00B248E0">
              <w:rPr>
                <w:bCs/>
                <w:sz w:val="20"/>
                <w:szCs w:val="20"/>
              </w:rPr>
              <w:lastRenderedPageBreak/>
              <w:t>Пункт 14</w:t>
            </w:r>
          </w:p>
        </w:tc>
        <w:tc>
          <w:tcPr>
            <w:tcW w:w="2409" w:type="dxa"/>
          </w:tcPr>
          <w:p w:rsidR="00732AC6" w:rsidRPr="00B248E0" w:rsidRDefault="00732AC6" w:rsidP="00B248E0">
            <w:pPr>
              <w:jc w:val="both"/>
              <w:rPr>
                <w:bCs/>
                <w:sz w:val="20"/>
                <w:szCs w:val="20"/>
                <w:lang w:val="kk-KZ"/>
              </w:rPr>
            </w:pPr>
            <w:r w:rsidRPr="00B248E0">
              <w:rPr>
                <w:bCs/>
                <w:sz w:val="20"/>
                <w:szCs w:val="20"/>
                <w:lang w:val="kk-KZ"/>
              </w:rPr>
              <w:t xml:space="preserve">       14. Уполномоченные операторы в лице банков второго уровня (далее – Банк) принимают заявления заявителя на единовременную пенсионную выплату и документы получателя по целям, определенным подпунктом 2) пункта 5 настоящих Правил, и рассматривают их в порядке и сроки, установленным внутренними документами Банка.</w:t>
            </w:r>
          </w:p>
          <w:p w:rsidR="00732AC6" w:rsidRPr="00B248E0" w:rsidRDefault="00732AC6" w:rsidP="00B248E0">
            <w:pPr>
              <w:jc w:val="both"/>
              <w:rPr>
                <w:bCs/>
                <w:sz w:val="20"/>
                <w:szCs w:val="20"/>
                <w:lang w:val="kk-KZ"/>
              </w:rPr>
            </w:pPr>
            <w:r w:rsidRPr="00B248E0">
              <w:rPr>
                <w:bCs/>
                <w:sz w:val="20"/>
                <w:szCs w:val="20"/>
                <w:lang w:val="kk-KZ"/>
              </w:rPr>
              <w:t xml:space="preserve">      </w:t>
            </w: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r w:rsidRPr="00B248E0">
              <w:rPr>
                <w:bCs/>
                <w:sz w:val="20"/>
                <w:szCs w:val="20"/>
                <w:lang w:val="kk-KZ"/>
              </w:rPr>
              <w:t xml:space="preserve">Банк в течение 2 (двух) рабочих дней после рассмотрения и одобрения заявления направляет сведения о зарегистрированных заявлениях на единовременные пенсионные выплаты в ЕНПФ в рамках электронного уведомления в порядке, </w:t>
            </w:r>
            <w:r w:rsidRPr="00B248E0">
              <w:rPr>
                <w:bCs/>
                <w:sz w:val="20"/>
                <w:szCs w:val="20"/>
                <w:lang w:val="kk-KZ"/>
              </w:rPr>
              <w:lastRenderedPageBreak/>
              <w:t>установленном соответствующим соглашением, заключенном с ЕНПФ.</w:t>
            </w: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r w:rsidRPr="00B248E0">
              <w:rPr>
                <w:bCs/>
                <w:sz w:val="20"/>
                <w:szCs w:val="20"/>
                <w:lang w:val="kk-KZ"/>
              </w:rPr>
              <w:t xml:space="preserve">      ЕНПФ в течение 5 (пяти) рабочих дней с даты получения электронного уведомления от банка перечисляет сумму единовременной пенсионной выплаты банку, который зачисляет ее на специальный счет заявителя с дальнейшим использованием по целевому назначению, указанному в заявлении на единовременную пенсионную выплату.</w:t>
            </w:r>
          </w:p>
          <w:p w:rsidR="00732AC6" w:rsidRPr="00B248E0" w:rsidRDefault="00732AC6" w:rsidP="00B248E0">
            <w:pPr>
              <w:jc w:val="both"/>
              <w:rPr>
                <w:bCs/>
                <w:sz w:val="20"/>
                <w:szCs w:val="20"/>
                <w:lang w:val="kk-KZ"/>
              </w:rPr>
            </w:pPr>
            <w:r w:rsidRPr="00B248E0">
              <w:rPr>
                <w:bCs/>
                <w:sz w:val="20"/>
                <w:szCs w:val="20"/>
                <w:lang w:val="kk-KZ"/>
              </w:rPr>
              <w:t xml:space="preserve">     </w:t>
            </w: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r w:rsidRPr="00B248E0">
              <w:rPr>
                <w:bCs/>
                <w:sz w:val="20"/>
                <w:szCs w:val="20"/>
                <w:lang w:val="kk-KZ"/>
              </w:rPr>
              <w:lastRenderedPageBreak/>
              <w:t xml:space="preserve"> При уступке единовременные пенсионные выплаты переводятся со специального счета заявителя на специальный счет получателя в течение 3 (трех) рабочих дней с момента предоставления подтверждающих документов.</w:t>
            </w:r>
          </w:p>
          <w:p w:rsidR="00732AC6" w:rsidRPr="00B248E0" w:rsidRDefault="00732AC6" w:rsidP="00B248E0">
            <w:pPr>
              <w:jc w:val="both"/>
              <w:rPr>
                <w:bCs/>
                <w:sz w:val="20"/>
                <w:szCs w:val="20"/>
                <w:lang w:val="kk-KZ"/>
              </w:rPr>
            </w:pPr>
          </w:p>
          <w:p w:rsidR="00732AC6" w:rsidRPr="00B248E0" w:rsidRDefault="00732AC6" w:rsidP="00B248E0">
            <w:pPr>
              <w:jc w:val="both"/>
              <w:rPr>
                <w:bCs/>
                <w:sz w:val="20"/>
                <w:szCs w:val="20"/>
                <w:lang w:val="kk-KZ"/>
              </w:rPr>
            </w:pPr>
            <w:r w:rsidRPr="00B248E0">
              <w:rPr>
                <w:bCs/>
                <w:sz w:val="20"/>
                <w:szCs w:val="20"/>
                <w:lang w:val="kk-KZ"/>
              </w:rPr>
              <w:t xml:space="preserve">      Банк перечисляет единовременные пенсионные выплаты по их целевому назначению в течение 3 (трех) рабочих дней с даты зачисления сумм единовременных пенсионных выплат на специальные счета заявителя (получателя).</w:t>
            </w:r>
          </w:p>
        </w:tc>
        <w:tc>
          <w:tcPr>
            <w:tcW w:w="2410" w:type="dxa"/>
            <w:shd w:val="clear" w:color="auto" w:fill="auto"/>
          </w:tcPr>
          <w:p w:rsidR="00732AC6" w:rsidRPr="00B248E0" w:rsidRDefault="00732AC6" w:rsidP="00B248E0">
            <w:pPr>
              <w:widowControl w:val="0"/>
              <w:ind w:firstLine="175"/>
              <w:jc w:val="both"/>
              <w:rPr>
                <w:bCs/>
                <w:sz w:val="20"/>
                <w:szCs w:val="20"/>
              </w:rPr>
            </w:pPr>
            <w:r w:rsidRPr="00B248E0">
              <w:rPr>
                <w:bCs/>
                <w:sz w:val="20"/>
                <w:szCs w:val="20"/>
              </w:rPr>
              <w:lastRenderedPageBreak/>
              <w:t>14. Уполномоченные операторы в лице банков второго уровня (далее – Банк) принимают заявления заявителя на единовременную пенсионную выплату и документы получателя по целям, определенным подпунктом 2) пункта 5 настоящих Правил, и рассматривают их в порядке и сроки, установленным внутренними документами Банка.</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 xml:space="preserve">Банк в течение 2 (двух) рабочих дней после рассмотрения и одобрения заявления направляет сведения о зарегистрированных заявлениях на единовременные пенсионные выплаты в ЕНПФ в рамках электронного уведомления в порядке, установленном соответствующим </w:t>
            </w:r>
            <w:r w:rsidRPr="00B248E0">
              <w:rPr>
                <w:bCs/>
                <w:sz w:val="20"/>
                <w:szCs w:val="20"/>
              </w:rPr>
              <w:lastRenderedPageBreak/>
              <w:t>соглашением, заключенном с ЕНПФ.</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ЕНПФ в течение 5 (пяти) рабочих дней с даты получения электронного уведомления от банка перечисляет сумму единовременной пенсионной выплаты банку, который зачисляет ее на специальный счет заявителя с дальнейшим использованием по целевому назначению, указанному в заявлении на единовременную пенсионную выплату.</w:t>
            </w: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p>
          <w:p w:rsidR="00732AC6" w:rsidRPr="00B248E0" w:rsidRDefault="00732AC6" w:rsidP="00B248E0">
            <w:pPr>
              <w:widowControl w:val="0"/>
              <w:ind w:firstLine="175"/>
              <w:jc w:val="both"/>
              <w:rPr>
                <w:bCs/>
                <w:sz w:val="20"/>
                <w:szCs w:val="20"/>
              </w:rPr>
            </w:pPr>
            <w:r w:rsidRPr="00B248E0">
              <w:rPr>
                <w:bCs/>
                <w:sz w:val="20"/>
                <w:szCs w:val="20"/>
              </w:rPr>
              <w:t xml:space="preserve">При уступке единовременные пенсионные выплаты переводятся со </w:t>
            </w:r>
            <w:r w:rsidRPr="00B248E0">
              <w:rPr>
                <w:bCs/>
                <w:sz w:val="20"/>
                <w:szCs w:val="20"/>
              </w:rPr>
              <w:lastRenderedPageBreak/>
              <w:t>специального счета заявителя на специальный счет получателя в течение 3 (трех) рабочих дней с момента предоставления подтверждающих документов.</w:t>
            </w:r>
          </w:p>
          <w:p w:rsidR="00732AC6" w:rsidRPr="00B248E0" w:rsidRDefault="00732AC6" w:rsidP="00B248E0">
            <w:pPr>
              <w:widowControl w:val="0"/>
              <w:ind w:firstLine="175"/>
              <w:jc w:val="both"/>
              <w:rPr>
                <w:b/>
                <w:bCs/>
                <w:sz w:val="20"/>
                <w:szCs w:val="20"/>
              </w:rPr>
            </w:pPr>
            <w:r w:rsidRPr="00B248E0">
              <w:rPr>
                <w:b/>
                <w:bCs/>
                <w:sz w:val="20"/>
                <w:szCs w:val="20"/>
              </w:rPr>
              <w:t>Банк перечисляет единовременные пенсионные выплаты по их целевому назначению в течение 10 (десяти) рабочих дней с даты зачисления сумм единовременных пенсионных выплат на специальные счета заявителя (получателя).</w:t>
            </w:r>
          </w:p>
        </w:tc>
        <w:tc>
          <w:tcPr>
            <w:tcW w:w="2552" w:type="dxa"/>
            <w:shd w:val="clear" w:color="auto" w:fill="auto"/>
          </w:tcPr>
          <w:p w:rsidR="00732AC6" w:rsidRPr="00B248E0" w:rsidRDefault="00732AC6" w:rsidP="00B248E0">
            <w:pPr>
              <w:widowControl w:val="0"/>
              <w:ind w:firstLine="176"/>
              <w:jc w:val="both"/>
              <w:rPr>
                <w:bCs/>
                <w:sz w:val="20"/>
                <w:szCs w:val="20"/>
              </w:rPr>
            </w:pPr>
            <w:r w:rsidRPr="00B248E0">
              <w:rPr>
                <w:bCs/>
                <w:sz w:val="20"/>
                <w:szCs w:val="20"/>
              </w:rPr>
              <w:lastRenderedPageBreak/>
              <w:t xml:space="preserve">14. Уполномоченные операторы в лице банков второго уровня (далее - Банк) принимают заявления заявителя на единовременную пенсионную выплату и документы получателя по целям, определенным пункта </w:t>
            </w:r>
            <w:r w:rsidRPr="00B248E0">
              <w:rPr>
                <w:b/>
                <w:bCs/>
                <w:sz w:val="20"/>
                <w:szCs w:val="20"/>
              </w:rPr>
              <w:t>5</w:t>
            </w:r>
            <w:r w:rsidRPr="00B248E0">
              <w:rPr>
                <w:bCs/>
                <w:sz w:val="20"/>
                <w:szCs w:val="20"/>
              </w:rPr>
              <w:t xml:space="preserve"> настоящих Правил, и рассматривают их в порядке и сроки, установленным</w:t>
            </w:r>
            <w:r w:rsidRPr="00B248E0">
              <w:rPr>
                <w:b/>
                <w:bCs/>
                <w:sz w:val="20"/>
                <w:szCs w:val="20"/>
              </w:rPr>
              <w:t>и</w:t>
            </w:r>
            <w:r w:rsidRPr="00B248E0">
              <w:rPr>
                <w:bCs/>
                <w:sz w:val="20"/>
                <w:szCs w:val="20"/>
              </w:rPr>
              <w:t xml:space="preserve"> внутренними документами Банка.</w:t>
            </w:r>
          </w:p>
          <w:p w:rsidR="00732AC6" w:rsidRPr="00B248E0" w:rsidRDefault="00732AC6" w:rsidP="00B248E0">
            <w:pPr>
              <w:widowControl w:val="0"/>
              <w:ind w:firstLine="176"/>
              <w:jc w:val="both"/>
              <w:rPr>
                <w:bCs/>
                <w:sz w:val="20"/>
                <w:szCs w:val="20"/>
              </w:rPr>
            </w:pPr>
            <w:r w:rsidRPr="00B248E0">
              <w:rPr>
                <w:bCs/>
                <w:sz w:val="20"/>
                <w:szCs w:val="20"/>
              </w:rPr>
              <w:t xml:space="preserve">Банк в течение 2 (двух) рабочих дней после </w:t>
            </w:r>
            <w:r w:rsidRPr="00B248E0">
              <w:rPr>
                <w:b/>
                <w:bCs/>
                <w:sz w:val="20"/>
                <w:szCs w:val="20"/>
              </w:rPr>
              <w:t>рассмотрения</w:t>
            </w:r>
            <w:r w:rsidRPr="00B248E0">
              <w:rPr>
                <w:bCs/>
                <w:sz w:val="20"/>
                <w:szCs w:val="20"/>
              </w:rPr>
              <w:t xml:space="preserve"> </w:t>
            </w:r>
            <w:r w:rsidRPr="00B248E0">
              <w:rPr>
                <w:b/>
                <w:bCs/>
                <w:sz w:val="20"/>
                <w:szCs w:val="20"/>
              </w:rPr>
              <w:t>заявления заявителя на единовременную пенсионную выплату</w:t>
            </w:r>
            <w:r w:rsidRPr="00B248E0">
              <w:rPr>
                <w:bCs/>
                <w:sz w:val="20"/>
                <w:szCs w:val="20"/>
              </w:rPr>
              <w:t xml:space="preserve"> направляет сведения о зарегистрированных заявлениях в ЕНПФ в рамках электронного уведомления в порядке, установленном соответствующим соглашением, заключенном с ЕНПФ.</w:t>
            </w:r>
          </w:p>
          <w:p w:rsidR="00732AC6" w:rsidRPr="00B248E0" w:rsidRDefault="00732AC6" w:rsidP="00B248E0">
            <w:pPr>
              <w:widowControl w:val="0"/>
              <w:ind w:firstLine="176"/>
              <w:jc w:val="both"/>
              <w:rPr>
                <w:bCs/>
                <w:sz w:val="20"/>
                <w:szCs w:val="20"/>
              </w:rPr>
            </w:pPr>
          </w:p>
          <w:p w:rsidR="00732AC6" w:rsidRPr="00B248E0" w:rsidRDefault="00732AC6" w:rsidP="00B248E0">
            <w:pPr>
              <w:widowControl w:val="0"/>
              <w:ind w:firstLine="176"/>
              <w:jc w:val="both"/>
              <w:rPr>
                <w:bCs/>
                <w:sz w:val="20"/>
                <w:szCs w:val="20"/>
              </w:rPr>
            </w:pPr>
            <w:r w:rsidRPr="00B248E0">
              <w:rPr>
                <w:bCs/>
                <w:sz w:val="20"/>
                <w:szCs w:val="20"/>
              </w:rPr>
              <w:lastRenderedPageBreak/>
              <w:t>ЕНПФ в течение 5 (пяти) рабочих дней с даты получения электронного уведомления от банка перечисляет сумму единовременной пенсионной выплаты банку, который зачисляет ее на специальный счет заявителя с дальнейшим использованием по целевому назначению, указанному в заявлении на единовременную пенсионную выплату.</w:t>
            </w:r>
          </w:p>
          <w:p w:rsidR="00732AC6" w:rsidRPr="00B248E0" w:rsidRDefault="00732AC6" w:rsidP="00B248E0">
            <w:pPr>
              <w:widowControl w:val="0"/>
              <w:ind w:firstLine="175"/>
              <w:jc w:val="both"/>
              <w:rPr>
                <w:b/>
                <w:bCs/>
                <w:sz w:val="20"/>
                <w:szCs w:val="20"/>
              </w:rPr>
            </w:pPr>
            <w:r w:rsidRPr="00B248E0">
              <w:rPr>
                <w:b/>
                <w:bCs/>
                <w:sz w:val="20"/>
                <w:szCs w:val="20"/>
              </w:rPr>
              <w:t>Получатель после поступления средств на специальный счет, предоставляет в Банк документы, подтверждающие целевое назначение единовременных пенсионных выплат на цели, определенные</w:t>
            </w:r>
            <w:r w:rsidRPr="00B248E0">
              <w:rPr>
                <w:bCs/>
                <w:sz w:val="20"/>
                <w:szCs w:val="20"/>
              </w:rPr>
              <w:t xml:space="preserve"> </w:t>
            </w:r>
            <w:r w:rsidRPr="00B248E0">
              <w:rPr>
                <w:b/>
                <w:bCs/>
                <w:sz w:val="20"/>
                <w:szCs w:val="20"/>
              </w:rPr>
              <w:t>пунктом 5 настоящих Правил, в течение 45 (сорока пяти) рабочих дней с даты их поступления.</w:t>
            </w:r>
          </w:p>
          <w:p w:rsidR="00732AC6" w:rsidRPr="00B248E0" w:rsidRDefault="00732AC6" w:rsidP="00B248E0">
            <w:pPr>
              <w:widowControl w:val="0"/>
              <w:jc w:val="both"/>
              <w:rPr>
                <w:b/>
                <w:bCs/>
                <w:sz w:val="20"/>
                <w:szCs w:val="20"/>
              </w:rPr>
            </w:pPr>
            <w:r w:rsidRPr="00B248E0">
              <w:rPr>
                <w:b/>
                <w:bCs/>
                <w:sz w:val="20"/>
                <w:szCs w:val="20"/>
              </w:rPr>
              <w:t xml:space="preserve">В случае не предоставления подтверждающих документов в установленный срок эти средства подлежат возврату в ЕНПФ. </w:t>
            </w:r>
          </w:p>
          <w:p w:rsidR="00732AC6" w:rsidRPr="00B248E0" w:rsidRDefault="00732AC6" w:rsidP="00B248E0">
            <w:pPr>
              <w:widowControl w:val="0"/>
              <w:ind w:firstLine="176"/>
              <w:jc w:val="both"/>
              <w:rPr>
                <w:bCs/>
                <w:sz w:val="20"/>
                <w:szCs w:val="20"/>
              </w:rPr>
            </w:pPr>
            <w:r w:rsidRPr="00B248E0">
              <w:rPr>
                <w:bCs/>
                <w:sz w:val="20"/>
                <w:szCs w:val="20"/>
              </w:rPr>
              <w:t xml:space="preserve">При уступке единовременные пенсионные выплаты переводятся со специального счета </w:t>
            </w:r>
            <w:r w:rsidRPr="00B248E0">
              <w:rPr>
                <w:bCs/>
                <w:sz w:val="20"/>
                <w:szCs w:val="20"/>
              </w:rPr>
              <w:lastRenderedPageBreak/>
              <w:t>заявителя на специальный счет получателя в течение 3 (трех) рабочих дней с момента предоставления подтверждающих документов.</w:t>
            </w:r>
          </w:p>
          <w:p w:rsidR="00732AC6" w:rsidRPr="00B248E0" w:rsidRDefault="00732AC6" w:rsidP="00B248E0">
            <w:pPr>
              <w:widowControl w:val="0"/>
              <w:ind w:firstLine="176"/>
              <w:jc w:val="both"/>
              <w:rPr>
                <w:bCs/>
                <w:sz w:val="20"/>
                <w:szCs w:val="20"/>
              </w:rPr>
            </w:pPr>
            <w:r w:rsidRPr="00B248E0">
              <w:rPr>
                <w:bCs/>
                <w:sz w:val="20"/>
                <w:szCs w:val="20"/>
              </w:rPr>
              <w:t>Банк проверяет предоставленные получателем документы по целевому назначению единовременных пенсионных выплат в течение 10 (десяти) рабочих дней с даты их предоставления и перечисляет единовременные пенсионные выплаты по их целевому назначению.</w:t>
            </w:r>
          </w:p>
        </w:tc>
        <w:tc>
          <w:tcPr>
            <w:tcW w:w="3260" w:type="dxa"/>
            <w:shd w:val="clear" w:color="auto" w:fill="auto"/>
          </w:tcPr>
          <w:p w:rsidR="00732AC6" w:rsidRPr="00B248E0" w:rsidRDefault="00732AC6" w:rsidP="00B248E0">
            <w:pPr>
              <w:widowControl w:val="0"/>
              <w:ind w:firstLine="176"/>
              <w:jc w:val="both"/>
              <w:rPr>
                <w:bCs/>
                <w:sz w:val="20"/>
                <w:szCs w:val="20"/>
              </w:rPr>
            </w:pPr>
            <w:r w:rsidRPr="00B248E0">
              <w:rPr>
                <w:bCs/>
                <w:sz w:val="20"/>
                <w:szCs w:val="20"/>
              </w:rPr>
              <w:lastRenderedPageBreak/>
              <w:t>Комментарии аналогичные пункту 1 сравнительной таблицы, в том числе с учетом новых пунктов, предусмотренных проектом, включая ипотечные жилищные займы.</w:t>
            </w:r>
          </w:p>
          <w:p w:rsidR="00732AC6" w:rsidRPr="00B248E0" w:rsidRDefault="00732AC6" w:rsidP="00B248E0">
            <w:pPr>
              <w:widowControl w:val="0"/>
              <w:ind w:firstLine="176"/>
              <w:jc w:val="both"/>
              <w:rPr>
                <w:bCs/>
                <w:sz w:val="20"/>
                <w:szCs w:val="20"/>
              </w:rPr>
            </w:pPr>
          </w:p>
          <w:p w:rsidR="00732AC6" w:rsidRPr="00B248E0" w:rsidRDefault="00732AC6" w:rsidP="00B248E0">
            <w:pPr>
              <w:pStyle w:val="af6"/>
              <w:spacing w:after="0" w:line="240" w:lineRule="auto"/>
              <w:ind w:left="0"/>
              <w:jc w:val="both"/>
              <w:rPr>
                <w:rFonts w:ascii="Times New Roman" w:hAnsi="Times New Roman"/>
                <w:sz w:val="20"/>
                <w:szCs w:val="20"/>
              </w:rPr>
            </w:pPr>
            <w:r w:rsidRPr="00B248E0">
              <w:rPr>
                <w:rFonts w:ascii="Times New Roman" w:hAnsi="Times New Roman"/>
                <w:sz w:val="20"/>
                <w:szCs w:val="20"/>
              </w:rPr>
              <w:t>Банки считают, что ввиду неравных условий по срокам использования ЕПВ (между УО – БВУ и АО «</w:t>
            </w:r>
            <w:proofErr w:type="spellStart"/>
            <w:r w:rsidRPr="00B248E0">
              <w:rPr>
                <w:rFonts w:ascii="Times New Roman" w:hAnsi="Times New Roman"/>
                <w:sz w:val="20"/>
                <w:szCs w:val="20"/>
              </w:rPr>
              <w:t>Отбасы</w:t>
            </w:r>
            <w:proofErr w:type="spellEnd"/>
            <w:r w:rsidRPr="00B248E0">
              <w:rPr>
                <w:rFonts w:ascii="Times New Roman" w:hAnsi="Times New Roman"/>
                <w:sz w:val="20"/>
                <w:szCs w:val="20"/>
              </w:rPr>
              <w:t xml:space="preserve"> Банк»), граждане вынуждены обращаться в АО «</w:t>
            </w:r>
            <w:proofErr w:type="spellStart"/>
            <w:r w:rsidRPr="00B248E0">
              <w:rPr>
                <w:rFonts w:ascii="Times New Roman" w:hAnsi="Times New Roman"/>
                <w:sz w:val="20"/>
                <w:szCs w:val="20"/>
              </w:rPr>
              <w:t>Отбасы</w:t>
            </w:r>
            <w:proofErr w:type="spellEnd"/>
            <w:r w:rsidRPr="00B248E0">
              <w:rPr>
                <w:rFonts w:ascii="Times New Roman" w:hAnsi="Times New Roman"/>
                <w:sz w:val="20"/>
                <w:szCs w:val="20"/>
              </w:rPr>
              <w:t xml:space="preserve"> банк», т.к. условия для данного уполномоченного оператора намного удобнее гражданам. Они могут изначально запросить сумму ЕПВ и в течение 45 рабочих дней провести нужные процедуры по выбору жилища и оформлению документов. После того как документы будут в комфортные для граждан сроки оформлены, они подают их в АО «</w:t>
            </w:r>
            <w:proofErr w:type="spellStart"/>
            <w:r w:rsidRPr="00B248E0">
              <w:rPr>
                <w:rFonts w:ascii="Times New Roman" w:hAnsi="Times New Roman"/>
                <w:sz w:val="20"/>
                <w:szCs w:val="20"/>
              </w:rPr>
              <w:t>Отбасы</w:t>
            </w:r>
            <w:proofErr w:type="spellEnd"/>
            <w:r w:rsidRPr="00B248E0">
              <w:rPr>
                <w:rFonts w:ascii="Times New Roman" w:hAnsi="Times New Roman"/>
                <w:sz w:val="20"/>
                <w:szCs w:val="20"/>
              </w:rPr>
              <w:t xml:space="preserve"> банк», который в течение 10 рабочих дней перечисляет ЕПВ на целевое использование. Когда клиент собирает документы (обращается к продавцу жилища), он уже знает, что на </w:t>
            </w:r>
            <w:proofErr w:type="spellStart"/>
            <w:r w:rsidRPr="00B248E0">
              <w:rPr>
                <w:rFonts w:ascii="Times New Roman" w:hAnsi="Times New Roman"/>
                <w:sz w:val="20"/>
                <w:szCs w:val="20"/>
              </w:rPr>
              <w:t>спецсчете</w:t>
            </w:r>
            <w:proofErr w:type="spellEnd"/>
            <w:r w:rsidRPr="00B248E0">
              <w:rPr>
                <w:rFonts w:ascii="Times New Roman" w:hAnsi="Times New Roman"/>
                <w:sz w:val="20"/>
                <w:szCs w:val="20"/>
              </w:rPr>
              <w:t xml:space="preserve"> имеется сумма ЕПВ и его размер.  </w:t>
            </w:r>
          </w:p>
          <w:p w:rsidR="00732AC6" w:rsidRPr="00B248E0" w:rsidRDefault="00732AC6" w:rsidP="00B248E0">
            <w:pPr>
              <w:ind w:firstLine="360"/>
              <w:jc w:val="both"/>
              <w:rPr>
                <w:sz w:val="20"/>
                <w:szCs w:val="20"/>
              </w:rPr>
            </w:pPr>
            <w:r w:rsidRPr="00B248E0">
              <w:rPr>
                <w:sz w:val="20"/>
                <w:szCs w:val="20"/>
              </w:rPr>
              <w:lastRenderedPageBreak/>
              <w:t xml:space="preserve"> В связи с чем, банки и АФК в своих обращениях, просили рассмотреть возможность предоставления всем уполномоченным операторам единые и равные условия для обслуживания граждан по цели на улучшение жилищных условий:</w:t>
            </w:r>
          </w:p>
          <w:p w:rsidR="00732AC6" w:rsidRPr="00B248E0" w:rsidRDefault="00732AC6" w:rsidP="00B248E0">
            <w:pPr>
              <w:pStyle w:val="af6"/>
              <w:numPr>
                <w:ilvl w:val="0"/>
                <w:numId w:val="8"/>
              </w:numPr>
              <w:spacing w:after="0" w:line="240" w:lineRule="auto"/>
              <w:ind w:left="0" w:firstLine="360"/>
              <w:contextualSpacing w:val="0"/>
              <w:jc w:val="both"/>
              <w:rPr>
                <w:rFonts w:ascii="Times New Roman" w:hAnsi="Times New Roman"/>
                <w:sz w:val="20"/>
                <w:szCs w:val="20"/>
              </w:rPr>
            </w:pPr>
            <w:r w:rsidRPr="00B248E0">
              <w:rPr>
                <w:rFonts w:ascii="Times New Roman" w:hAnsi="Times New Roman"/>
                <w:sz w:val="20"/>
                <w:szCs w:val="20"/>
              </w:rPr>
              <w:t>Единый перечень целей для улучшения жилищных условий</w:t>
            </w:r>
          </w:p>
          <w:p w:rsidR="00732AC6" w:rsidRPr="00B248E0" w:rsidRDefault="00732AC6" w:rsidP="00B248E0">
            <w:pPr>
              <w:pStyle w:val="af6"/>
              <w:numPr>
                <w:ilvl w:val="0"/>
                <w:numId w:val="8"/>
              </w:numPr>
              <w:spacing w:after="0" w:line="240" w:lineRule="auto"/>
              <w:ind w:left="0" w:firstLine="360"/>
              <w:contextualSpacing w:val="0"/>
              <w:jc w:val="both"/>
              <w:rPr>
                <w:rFonts w:ascii="Times New Roman" w:hAnsi="Times New Roman"/>
                <w:sz w:val="20"/>
                <w:szCs w:val="20"/>
              </w:rPr>
            </w:pPr>
            <w:r w:rsidRPr="00B248E0">
              <w:rPr>
                <w:rFonts w:ascii="Times New Roman" w:hAnsi="Times New Roman"/>
                <w:sz w:val="20"/>
                <w:szCs w:val="20"/>
              </w:rPr>
              <w:t>Единый срок на рассмотрение заявлений 45 рабочих дней</w:t>
            </w:r>
          </w:p>
          <w:p w:rsidR="00732AC6" w:rsidRPr="00B248E0" w:rsidRDefault="00732AC6" w:rsidP="00B248E0">
            <w:pPr>
              <w:pStyle w:val="af6"/>
              <w:numPr>
                <w:ilvl w:val="0"/>
                <w:numId w:val="8"/>
              </w:numPr>
              <w:spacing w:after="0" w:line="240" w:lineRule="auto"/>
              <w:ind w:left="0" w:firstLine="360"/>
              <w:contextualSpacing w:val="0"/>
              <w:jc w:val="both"/>
              <w:rPr>
                <w:rFonts w:ascii="Times New Roman" w:hAnsi="Times New Roman"/>
                <w:sz w:val="20"/>
                <w:szCs w:val="20"/>
              </w:rPr>
            </w:pPr>
            <w:r w:rsidRPr="00B248E0">
              <w:rPr>
                <w:rFonts w:ascii="Times New Roman" w:hAnsi="Times New Roman"/>
                <w:sz w:val="20"/>
                <w:szCs w:val="20"/>
              </w:rPr>
              <w:t>Единый срок для перечисления ЕПВ по целевому назначению 10 рабочих дней</w:t>
            </w:r>
          </w:p>
          <w:p w:rsidR="00732AC6" w:rsidRPr="00B248E0" w:rsidRDefault="00732AC6" w:rsidP="00B248E0">
            <w:pPr>
              <w:ind w:firstLine="360"/>
              <w:jc w:val="both"/>
              <w:rPr>
                <w:bCs/>
                <w:sz w:val="20"/>
                <w:szCs w:val="20"/>
              </w:rPr>
            </w:pPr>
            <w:r w:rsidRPr="00B248E0">
              <w:rPr>
                <w:sz w:val="20"/>
                <w:szCs w:val="20"/>
              </w:rPr>
              <w:t>В проекте Правил МИИР из запрошенного выше перечня было учтено только 10 рабочих дней. При этом не бы предоставлен ответ на обращения Банка и АФК почему не было учтена просьба о применении к УО-БВУ двух других условий выше (единый перечень целей и срок рассмотрения).</w:t>
            </w:r>
          </w:p>
        </w:tc>
        <w:tc>
          <w:tcPr>
            <w:tcW w:w="3685" w:type="dxa"/>
          </w:tcPr>
          <w:p w:rsidR="00732AC6" w:rsidRDefault="005D52E2" w:rsidP="00B248E0">
            <w:pPr>
              <w:widowControl w:val="0"/>
              <w:ind w:firstLine="176"/>
              <w:jc w:val="both"/>
              <w:rPr>
                <w:b/>
                <w:bCs/>
                <w:sz w:val="20"/>
                <w:szCs w:val="20"/>
              </w:rPr>
            </w:pPr>
            <w:r w:rsidRPr="005D52E2">
              <w:rPr>
                <w:b/>
                <w:bCs/>
                <w:sz w:val="20"/>
                <w:szCs w:val="20"/>
              </w:rPr>
              <w:lastRenderedPageBreak/>
              <w:t>Не принято</w:t>
            </w:r>
          </w:p>
          <w:p w:rsidR="00CE15C4" w:rsidRPr="000D0286" w:rsidRDefault="00CE15C4" w:rsidP="00CE15C4">
            <w:pPr>
              <w:widowControl w:val="0"/>
              <w:ind w:firstLine="175"/>
              <w:jc w:val="both"/>
              <w:rPr>
                <w:bCs/>
                <w:sz w:val="20"/>
                <w:szCs w:val="20"/>
                <w:lang w:val="kk-KZ"/>
              </w:rPr>
            </w:pPr>
            <w:r>
              <w:rPr>
                <w:bCs/>
                <w:sz w:val="20"/>
                <w:szCs w:val="20"/>
                <w:lang w:val="kk-KZ"/>
              </w:rPr>
              <w:t>Расширить цели реализуемые БВУ не представляется возможным, поскольку функции у</w:t>
            </w:r>
            <w:r w:rsidRPr="003F14FD">
              <w:rPr>
                <w:bCs/>
                <w:sz w:val="20"/>
                <w:szCs w:val="20"/>
                <w:lang w:val="kk-KZ"/>
              </w:rPr>
              <w:t>полномоченн</w:t>
            </w:r>
            <w:r>
              <w:rPr>
                <w:bCs/>
                <w:sz w:val="20"/>
                <w:szCs w:val="20"/>
                <w:lang w:val="kk-KZ"/>
              </w:rPr>
              <w:t>ых</w:t>
            </w:r>
            <w:r w:rsidRPr="003F14FD">
              <w:rPr>
                <w:bCs/>
                <w:sz w:val="20"/>
                <w:szCs w:val="20"/>
                <w:lang w:val="kk-KZ"/>
              </w:rPr>
              <w:t xml:space="preserve"> оператор</w:t>
            </w:r>
            <w:r>
              <w:rPr>
                <w:bCs/>
                <w:sz w:val="20"/>
                <w:szCs w:val="20"/>
                <w:lang w:val="kk-KZ"/>
              </w:rPr>
              <w:t>ов</w:t>
            </w:r>
            <w:r w:rsidRPr="003F14FD">
              <w:rPr>
                <w:bCs/>
                <w:sz w:val="20"/>
                <w:szCs w:val="20"/>
                <w:lang w:val="kk-KZ"/>
              </w:rPr>
              <w:t xml:space="preserve"> определ</w:t>
            </w:r>
            <w:r>
              <w:rPr>
                <w:bCs/>
                <w:sz w:val="20"/>
                <w:szCs w:val="20"/>
                <w:lang w:val="kk-KZ"/>
              </w:rPr>
              <w:t xml:space="preserve">ены </w:t>
            </w:r>
            <w:r w:rsidRPr="003F14FD">
              <w:rPr>
                <w:bCs/>
                <w:sz w:val="20"/>
                <w:szCs w:val="20"/>
                <w:lang w:val="kk-KZ"/>
              </w:rPr>
              <w:t>постановлением Правительства  №</w:t>
            </w:r>
            <w:r w:rsidRPr="000D0286">
              <w:rPr>
                <w:bCs/>
                <w:sz w:val="20"/>
                <w:szCs w:val="20"/>
                <w:lang w:val="kk-KZ"/>
              </w:rPr>
              <w:t>1 от 6 января 2021 года.</w:t>
            </w:r>
          </w:p>
          <w:p w:rsidR="00545B11" w:rsidRPr="0051339A" w:rsidRDefault="00545B11" w:rsidP="00CE15C4">
            <w:pPr>
              <w:widowControl w:val="0"/>
              <w:ind w:firstLine="175"/>
              <w:jc w:val="both"/>
              <w:rPr>
                <w:bCs/>
                <w:sz w:val="20"/>
                <w:szCs w:val="20"/>
              </w:rPr>
            </w:pPr>
            <w:r w:rsidRPr="000D0286">
              <w:rPr>
                <w:bCs/>
                <w:sz w:val="20"/>
                <w:szCs w:val="20"/>
                <w:lang w:val="kk-KZ"/>
              </w:rPr>
              <w:t>Кроме того, увеличить срок до 45 раб. дней по аналогии с Отбасы банк также не представляется возможным ввиду различных подходов реализации.</w:t>
            </w:r>
          </w:p>
          <w:p w:rsidR="00CE15C4" w:rsidRPr="00CE15C4" w:rsidRDefault="00CE15C4" w:rsidP="00B248E0">
            <w:pPr>
              <w:widowControl w:val="0"/>
              <w:ind w:firstLine="176"/>
              <w:jc w:val="both"/>
              <w:rPr>
                <w:b/>
                <w:bCs/>
                <w:sz w:val="20"/>
                <w:szCs w:val="20"/>
                <w:lang w:val="kk-KZ"/>
              </w:rPr>
            </w:pPr>
          </w:p>
        </w:tc>
      </w:tr>
    </w:tbl>
    <w:p w:rsidR="00385BA4" w:rsidRPr="00B248E0" w:rsidRDefault="00385BA4" w:rsidP="00B248E0">
      <w:pPr>
        <w:jc w:val="both"/>
        <w:rPr>
          <w:sz w:val="20"/>
          <w:szCs w:val="20"/>
        </w:rPr>
      </w:pPr>
      <w:bookmarkStart w:id="0" w:name="_GoBack"/>
      <w:bookmarkEnd w:id="0"/>
    </w:p>
    <w:sectPr w:rsidR="00385BA4" w:rsidRPr="00B248E0" w:rsidSect="00466C02">
      <w:headerReference w:type="default" r:id="rId9"/>
      <w:footerReference w:type="even" r:id="rId10"/>
      <w:pgSz w:w="16838" w:h="11906" w:orient="landscape"/>
      <w:pgMar w:top="284" w:right="1134" w:bottom="993" w:left="1134" w:header="142" w:footer="43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3430" w:rsidRDefault="00F63430">
      <w:r>
        <w:separator/>
      </w:r>
    </w:p>
  </w:endnote>
  <w:endnote w:type="continuationSeparator" w:id="0">
    <w:p w:rsidR="00F63430" w:rsidRDefault="00F634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olas">
    <w:panose1 w:val="020B0609020204030204"/>
    <w:charset w:val="CC"/>
    <w:family w:val="modern"/>
    <w:pitch w:val="fixed"/>
    <w:sig w:usb0="E10002FF" w:usb1="4000F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Palatino Linotype">
    <w:panose1 w:val="02040502050505030304"/>
    <w:charset w:val="CC"/>
    <w:family w:val="roman"/>
    <w:pitch w:val="variable"/>
    <w:sig w:usb0="E0000287" w:usb1="40000013"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48F" w:rsidRDefault="003D248F" w:rsidP="00A635A5">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3D248F" w:rsidRDefault="003D248F" w:rsidP="00923E43">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3430" w:rsidRDefault="00F63430">
      <w:r>
        <w:separator/>
      </w:r>
    </w:p>
  </w:footnote>
  <w:footnote w:type="continuationSeparator" w:id="0">
    <w:p w:rsidR="00F63430" w:rsidRDefault="00F634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0466287"/>
      <w:docPartObj>
        <w:docPartGallery w:val="Page Numbers (Top of Page)"/>
        <w:docPartUnique/>
      </w:docPartObj>
    </w:sdtPr>
    <w:sdtEndPr/>
    <w:sdtContent>
      <w:p w:rsidR="003D248F" w:rsidRDefault="003D248F">
        <w:pPr>
          <w:pStyle w:val="af0"/>
          <w:jc w:val="center"/>
        </w:pPr>
        <w:r>
          <w:fldChar w:fldCharType="begin"/>
        </w:r>
        <w:r>
          <w:instrText>PAGE   \* MERGEFORMAT</w:instrText>
        </w:r>
        <w:r>
          <w:fldChar w:fldCharType="separate"/>
        </w:r>
        <w:r w:rsidR="00F90222" w:rsidRPr="00F90222">
          <w:rPr>
            <w:noProof/>
            <w:lang w:val="ru-RU"/>
          </w:rPr>
          <w:t>2</w:t>
        </w:r>
        <w:r>
          <w:fldChar w:fldCharType="end"/>
        </w:r>
      </w:p>
    </w:sdtContent>
  </w:sdt>
  <w:p w:rsidR="003D248F" w:rsidRDefault="003D248F">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B3418F"/>
    <w:multiLevelType w:val="hybridMultilevel"/>
    <w:tmpl w:val="97ECBAD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4E51853"/>
    <w:multiLevelType w:val="hybridMultilevel"/>
    <w:tmpl w:val="B622B92E"/>
    <w:lvl w:ilvl="0" w:tplc="ADBC7EF4">
      <w:start w:val="78"/>
      <w:numFmt w:val="bullet"/>
      <w:lvlText w:val="-"/>
      <w:lvlJc w:val="left"/>
      <w:pPr>
        <w:tabs>
          <w:tab w:val="num" w:pos="765"/>
        </w:tabs>
        <w:ind w:left="765" w:hanging="405"/>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7685EC0"/>
    <w:multiLevelType w:val="hybridMultilevel"/>
    <w:tmpl w:val="B588C8EC"/>
    <w:lvl w:ilvl="0" w:tplc="6A98AF40">
      <w:start w:val="1"/>
      <w:numFmt w:val="decimal"/>
      <w:lvlText w:val="%1)"/>
      <w:lvlJc w:val="left"/>
      <w:pPr>
        <w:ind w:left="536" w:hanging="360"/>
      </w:pPr>
      <w:rPr>
        <w:rFonts w:hint="default"/>
      </w:rPr>
    </w:lvl>
    <w:lvl w:ilvl="1" w:tplc="04190019" w:tentative="1">
      <w:start w:val="1"/>
      <w:numFmt w:val="lowerLetter"/>
      <w:lvlText w:val="%2."/>
      <w:lvlJc w:val="left"/>
      <w:pPr>
        <w:ind w:left="1256" w:hanging="360"/>
      </w:pPr>
    </w:lvl>
    <w:lvl w:ilvl="2" w:tplc="0419001B" w:tentative="1">
      <w:start w:val="1"/>
      <w:numFmt w:val="lowerRoman"/>
      <w:lvlText w:val="%3."/>
      <w:lvlJc w:val="right"/>
      <w:pPr>
        <w:ind w:left="1976" w:hanging="180"/>
      </w:pPr>
    </w:lvl>
    <w:lvl w:ilvl="3" w:tplc="0419000F" w:tentative="1">
      <w:start w:val="1"/>
      <w:numFmt w:val="decimal"/>
      <w:lvlText w:val="%4."/>
      <w:lvlJc w:val="left"/>
      <w:pPr>
        <w:ind w:left="2696" w:hanging="360"/>
      </w:pPr>
    </w:lvl>
    <w:lvl w:ilvl="4" w:tplc="04190019" w:tentative="1">
      <w:start w:val="1"/>
      <w:numFmt w:val="lowerLetter"/>
      <w:lvlText w:val="%5."/>
      <w:lvlJc w:val="left"/>
      <w:pPr>
        <w:ind w:left="3416" w:hanging="360"/>
      </w:pPr>
    </w:lvl>
    <w:lvl w:ilvl="5" w:tplc="0419001B" w:tentative="1">
      <w:start w:val="1"/>
      <w:numFmt w:val="lowerRoman"/>
      <w:lvlText w:val="%6."/>
      <w:lvlJc w:val="right"/>
      <w:pPr>
        <w:ind w:left="4136" w:hanging="180"/>
      </w:pPr>
    </w:lvl>
    <w:lvl w:ilvl="6" w:tplc="0419000F" w:tentative="1">
      <w:start w:val="1"/>
      <w:numFmt w:val="decimal"/>
      <w:lvlText w:val="%7."/>
      <w:lvlJc w:val="left"/>
      <w:pPr>
        <w:ind w:left="4856" w:hanging="360"/>
      </w:pPr>
    </w:lvl>
    <w:lvl w:ilvl="7" w:tplc="04190019" w:tentative="1">
      <w:start w:val="1"/>
      <w:numFmt w:val="lowerLetter"/>
      <w:lvlText w:val="%8."/>
      <w:lvlJc w:val="left"/>
      <w:pPr>
        <w:ind w:left="5576" w:hanging="360"/>
      </w:pPr>
    </w:lvl>
    <w:lvl w:ilvl="8" w:tplc="0419001B" w:tentative="1">
      <w:start w:val="1"/>
      <w:numFmt w:val="lowerRoman"/>
      <w:lvlText w:val="%9."/>
      <w:lvlJc w:val="right"/>
      <w:pPr>
        <w:ind w:left="6296" w:hanging="180"/>
      </w:pPr>
    </w:lvl>
  </w:abstractNum>
  <w:abstractNum w:abstractNumId="3">
    <w:nsid w:val="52A96452"/>
    <w:multiLevelType w:val="hybridMultilevel"/>
    <w:tmpl w:val="17F675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96E2329"/>
    <w:multiLevelType w:val="hybridMultilevel"/>
    <w:tmpl w:val="8C4A6934"/>
    <w:lvl w:ilvl="0" w:tplc="0419000F">
      <w:start w:val="35"/>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DA1096D"/>
    <w:multiLevelType w:val="hybridMultilevel"/>
    <w:tmpl w:val="CA28E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7780E19"/>
    <w:multiLevelType w:val="hybridMultilevel"/>
    <w:tmpl w:val="CEB827CA"/>
    <w:lvl w:ilvl="0" w:tplc="6D84BE94">
      <w:start w:val="1"/>
      <w:numFmt w:val="decimal"/>
      <w:lvlText w:val="%1)"/>
      <w:lvlJc w:val="left"/>
      <w:pPr>
        <w:ind w:left="536" w:hanging="360"/>
      </w:pPr>
      <w:rPr>
        <w:rFonts w:hint="default"/>
      </w:rPr>
    </w:lvl>
    <w:lvl w:ilvl="1" w:tplc="04190019" w:tentative="1">
      <w:start w:val="1"/>
      <w:numFmt w:val="lowerLetter"/>
      <w:lvlText w:val="%2."/>
      <w:lvlJc w:val="left"/>
      <w:pPr>
        <w:ind w:left="1256" w:hanging="360"/>
      </w:pPr>
    </w:lvl>
    <w:lvl w:ilvl="2" w:tplc="0419001B" w:tentative="1">
      <w:start w:val="1"/>
      <w:numFmt w:val="lowerRoman"/>
      <w:lvlText w:val="%3."/>
      <w:lvlJc w:val="right"/>
      <w:pPr>
        <w:ind w:left="1976" w:hanging="180"/>
      </w:pPr>
    </w:lvl>
    <w:lvl w:ilvl="3" w:tplc="0419000F" w:tentative="1">
      <w:start w:val="1"/>
      <w:numFmt w:val="decimal"/>
      <w:lvlText w:val="%4."/>
      <w:lvlJc w:val="left"/>
      <w:pPr>
        <w:ind w:left="2696" w:hanging="360"/>
      </w:pPr>
    </w:lvl>
    <w:lvl w:ilvl="4" w:tplc="04190019" w:tentative="1">
      <w:start w:val="1"/>
      <w:numFmt w:val="lowerLetter"/>
      <w:lvlText w:val="%5."/>
      <w:lvlJc w:val="left"/>
      <w:pPr>
        <w:ind w:left="3416" w:hanging="360"/>
      </w:pPr>
    </w:lvl>
    <w:lvl w:ilvl="5" w:tplc="0419001B" w:tentative="1">
      <w:start w:val="1"/>
      <w:numFmt w:val="lowerRoman"/>
      <w:lvlText w:val="%6."/>
      <w:lvlJc w:val="right"/>
      <w:pPr>
        <w:ind w:left="4136" w:hanging="180"/>
      </w:pPr>
    </w:lvl>
    <w:lvl w:ilvl="6" w:tplc="0419000F" w:tentative="1">
      <w:start w:val="1"/>
      <w:numFmt w:val="decimal"/>
      <w:lvlText w:val="%7."/>
      <w:lvlJc w:val="left"/>
      <w:pPr>
        <w:ind w:left="4856" w:hanging="360"/>
      </w:pPr>
    </w:lvl>
    <w:lvl w:ilvl="7" w:tplc="04190019" w:tentative="1">
      <w:start w:val="1"/>
      <w:numFmt w:val="lowerLetter"/>
      <w:lvlText w:val="%8."/>
      <w:lvlJc w:val="left"/>
      <w:pPr>
        <w:ind w:left="5576" w:hanging="360"/>
      </w:pPr>
    </w:lvl>
    <w:lvl w:ilvl="8" w:tplc="0419001B" w:tentative="1">
      <w:start w:val="1"/>
      <w:numFmt w:val="lowerRoman"/>
      <w:lvlText w:val="%9."/>
      <w:lvlJc w:val="right"/>
      <w:pPr>
        <w:ind w:left="6296" w:hanging="180"/>
      </w:pPr>
    </w:lvl>
  </w:abstractNum>
  <w:abstractNum w:abstractNumId="7">
    <w:nsid w:val="7EE564AF"/>
    <w:multiLevelType w:val="hybridMultilevel"/>
    <w:tmpl w:val="03F8ABA8"/>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4"/>
  </w:num>
  <w:num w:numId="2">
    <w:abstractNumId w:val="1"/>
  </w:num>
  <w:num w:numId="3">
    <w:abstractNumId w:val="5"/>
  </w:num>
  <w:num w:numId="4">
    <w:abstractNumId w:val="0"/>
  </w:num>
  <w:num w:numId="5">
    <w:abstractNumId w:val="6"/>
  </w:num>
  <w:num w:numId="6">
    <w:abstractNumId w:val="2"/>
  </w:num>
  <w:num w:numId="7">
    <w:abstractNumId w:val="3"/>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3533"/>
    <w:rsid w:val="00001125"/>
    <w:rsid w:val="000013FD"/>
    <w:rsid w:val="00003983"/>
    <w:rsid w:val="0000472A"/>
    <w:rsid w:val="000049AE"/>
    <w:rsid w:val="00006304"/>
    <w:rsid w:val="000063B5"/>
    <w:rsid w:val="00006A60"/>
    <w:rsid w:val="000073AB"/>
    <w:rsid w:val="00007704"/>
    <w:rsid w:val="0000793D"/>
    <w:rsid w:val="00007A28"/>
    <w:rsid w:val="00007B76"/>
    <w:rsid w:val="000111B2"/>
    <w:rsid w:val="000113BF"/>
    <w:rsid w:val="000127FF"/>
    <w:rsid w:val="00012C62"/>
    <w:rsid w:val="000134ED"/>
    <w:rsid w:val="0001376A"/>
    <w:rsid w:val="00013B6B"/>
    <w:rsid w:val="00014320"/>
    <w:rsid w:val="00017CD3"/>
    <w:rsid w:val="000204A1"/>
    <w:rsid w:val="00020E00"/>
    <w:rsid w:val="00021679"/>
    <w:rsid w:val="000217C6"/>
    <w:rsid w:val="00022576"/>
    <w:rsid w:val="000225FA"/>
    <w:rsid w:val="00022797"/>
    <w:rsid w:val="00022EB3"/>
    <w:rsid w:val="00023B7D"/>
    <w:rsid w:val="0002487D"/>
    <w:rsid w:val="00024EE4"/>
    <w:rsid w:val="000255B4"/>
    <w:rsid w:val="000267D1"/>
    <w:rsid w:val="00026F56"/>
    <w:rsid w:val="00026FEF"/>
    <w:rsid w:val="0002793A"/>
    <w:rsid w:val="00027BE5"/>
    <w:rsid w:val="00030C64"/>
    <w:rsid w:val="00031310"/>
    <w:rsid w:val="00031572"/>
    <w:rsid w:val="000323F5"/>
    <w:rsid w:val="000326E8"/>
    <w:rsid w:val="00032B27"/>
    <w:rsid w:val="00033F54"/>
    <w:rsid w:val="00034929"/>
    <w:rsid w:val="00034935"/>
    <w:rsid w:val="00034A4F"/>
    <w:rsid w:val="00035CC3"/>
    <w:rsid w:val="00035CD0"/>
    <w:rsid w:val="00035D78"/>
    <w:rsid w:val="00037FA1"/>
    <w:rsid w:val="000400D2"/>
    <w:rsid w:val="00040E5A"/>
    <w:rsid w:val="000413C0"/>
    <w:rsid w:val="0004191C"/>
    <w:rsid w:val="00042114"/>
    <w:rsid w:val="00043BE9"/>
    <w:rsid w:val="00043E2F"/>
    <w:rsid w:val="00044034"/>
    <w:rsid w:val="000441F9"/>
    <w:rsid w:val="000441FB"/>
    <w:rsid w:val="0004528B"/>
    <w:rsid w:val="00045C18"/>
    <w:rsid w:val="0004602D"/>
    <w:rsid w:val="000465CD"/>
    <w:rsid w:val="00046F1C"/>
    <w:rsid w:val="0005070D"/>
    <w:rsid w:val="00050FBB"/>
    <w:rsid w:val="00051275"/>
    <w:rsid w:val="000526EB"/>
    <w:rsid w:val="000531D6"/>
    <w:rsid w:val="0005386B"/>
    <w:rsid w:val="00054983"/>
    <w:rsid w:val="00055826"/>
    <w:rsid w:val="00055B33"/>
    <w:rsid w:val="00055B98"/>
    <w:rsid w:val="00056470"/>
    <w:rsid w:val="00056B91"/>
    <w:rsid w:val="00057256"/>
    <w:rsid w:val="00057829"/>
    <w:rsid w:val="00057C81"/>
    <w:rsid w:val="00057D5D"/>
    <w:rsid w:val="0006030F"/>
    <w:rsid w:val="000606B6"/>
    <w:rsid w:val="000609A5"/>
    <w:rsid w:val="000610C3"/>
    <w:rsid w:val="00061F23"/>
    <w:rsid w:val="0006347E"/>
    <w:rsid w:val="00064E27"/>
    <w:rsid w:val="0006528B"/>
    <w:rsid w:val="0006557F"/>
    <w:rsid w:val="00065F79"/>
    <w:rsid w:val="00066E70"/>
    <w:rsid w:val="00067507"/>
    <w:rsid w:val="0007024E"/>
    <w:rsid w:val="0007032E"/>
    <w:rsid w:val="00070542"/>
    <w:rsid w:val="000714EC"/>
    <w:rsid w:val="00071735"/>
    <w:rsid w:val="0007266F"/>
    <w:rsid w:val="0007280B"/>
    <w:rsid w:val="00072C94"/>
    <w:rsid w:val="000734A4"/>
    <w:rsid w:val="00075323"/>
    <w:rsid w:val="0007605B"/>
    <w:rsid w:val="000764B0"/>
    <w:rsid w:val="000778DF"/>
    <w:rsid w:val="00077A37"/>
    <w:rsid w:val="00082A39"/>
    <w:rsid w:val="000832A3"/>
    <w:rsid w:val="00084FC2"/>
    <w:rsid w:val="00086305"/>
    <w:rsid w:val="000864B8"/>
    <w:rsid w:val="00087544"/>
    <w:rsid w:val="00087DB6"/>
    <w:rsid w:val="00090496"/>
    <w:rsid w:val="00091A87"/>
    <w:rsid w:val="000920B6"/>
    <w:rsid w:val="00092E7C"/>
    <w:rsid w:val="00093349"/>
    <w:rsid w:val="000941F0"/>
    <w:rsid w:val="00094E08"/>
    <w:rsid w:val="00094FEB"/>
    <w:rsid w:val="000952C6"/>
    <w:rsid w:val="00095CB3"/>
    <w:rsid w:val="00096414"/>
    <w:rsid w:val="00096BBE"/>
    <w:rsid w:val="00097190"/>
    <w:rsid w:val="000A0122"/>
    <w:rsid w:val="000A132A"/>
    <w:rsid w:val="000A1A07"/>
    <w:rsid w:val="000A290F"/>
    <w:rsid w:val="000A2987"/>
    <w:rsid w:val="000A2EF1"/>
    <w:rsid w:val="000A2FF8"/>
    <w:rsid w:val="000A35A5"/>
    <w:rsid w:val="000A3D89"/>
    <w:rsid w:val="000A5872"/>
    <w:rsid w:val="000A5D31"/>
    <w:rsid w:val="000A73C6"/>
    <w:rsid w:val="000A7A73"/>
    <w:rsid w:val="000A7ADC"/>
    <w:rsid w:val="000A7FC7"/>
    <w:rsid w:val="000B0EC2"/>
    <w:rsid w:val="000B0F1C"/>
    <w:rsid w:val="000B2350"/>
    <w:rsid w:val="000B28EC"/>
    <w:rsid w:val="000B2ADF"/>
    <w:rsid w:val="000B2BA0"/>
    <w:rsid w:val="000B4AC6"/>
    <w:rsid w:val="000B4B09"/>
    <w:rsid w:val="000B59C7"/>
    <w:rsid w:val="000B5EF0"/>
    <w:rsid w:val="000B662B"/>
    <w:rsid w:val="000B66F8"/>
    <w:rsid w:val="000B6802"/>
    <w:rsid w:val="000B692A"/>
    <w:rsid w:val="000B6DC0"/>
    <w:rsid w:val="000C0217"/>
    <w:rsid w:val="000C0270"/>
    <w:rsid w:val="000C0AAE"/>
    <w:rsid w:val="000C3306"/>
    <w:rsid w:val="000C3667"/>
    <w:rsid w:val="000C3F15"/>
    <w:rsid w:val="000C5068"/>
    <w:rsid w:val="000C54DC"/>
    <w:rsid w:val="000C5B85"/>
    <w:rsid w:val="000C7CC6"/>
    <w:rsid w:val="000C7D57"/>
    <w:rsid w:val="000D0286"/>
    <w:rsid w:val="000D0371"/>
    <w:rsid w:val="000D0763"/>
    <w:rsid w:val="000D09B4"/>
    <w:rsid w:val="000D0F64"/>
    <w:rsid w:val="000D1A0F"/>
    <w:rsid w:val="000D1D69"/>
    <w:rsid w:val="000D2260"/>
    <w:rsid w:val="000D31A0"/>
    <w:rsid w:val="000D35C9"/>
    <w:rsid w:val="000D3A50"/>
    <w:rsid w:val="000D3B47"/>
    <w:rsid w:val="000D44B8"/>
    <w:rsid w:val="000D4717"/>
    <w:rsid w:val="000D4EC2"/>
    <w:rsid w:val="000D52FE"/>
    <w:rsid w:val="000D54AC"/>
    <w:rsid w:val="000D54EC"/>
    <w:rsid w:val="000D5CDB"/>
    <w:rsid w:val="000D6380"/>
    <w:rsid w:val="000D659F"/>
    <w:rsid w:val="000D68A1"/>
    <w:rsid w:val="000D6F21"/>
    <w:rsid w:val="000D71E2"/>
    <w:rsid w:val="000D7E35"/>
    <w:rsid w:val="000E05A9"/>
    <w:rsid w:val="000E0F1E"/>
    <w:rsid w:val="000E1667"/>
    <w:rsid w:val="000E1BE5"/>
    <w:rsid w:val="000E1EB0"/>
    <w:rsid w:val="000E2506"/>
    <w:rsid w:val="000E369E"/>
    <w:rsid w:val="000E3E22"/>
    <w:rsid w:val="000E40BA"/>
    <w:rsid w:val="000E532E"/>
    <w:rsid w:val="000E53D9"/>
    <w:rsid w:val="000E624B"/>
    <w:rsid w:val="000E6994"/>
    <w:rsid w:val="000E7226"/>
    <w:rsid w:val="000E7478"/>
    <w:rsid w:val="000E7A49"/>
    <w:rsid w:val="000F0C7C"/>
    <w:rsid w:val="000F1AB4"/>
    <w:rsid w:val="000F1FF2"/>
    <w:rsid w:val="000F2711"/>
    <w:rsid w:val="000F3EDE"/>
    <w:rsid w:val="000F4582"/>
    <w:rsid w:val="000F4A98"/>
    <w:rsid w:val="000F55FE"/>
    <w:rsid w:val="000F5C7C"/>
    <w:rsid w:val="000F6AE9"/>
    <w:rsid w:val="000F6CC0"/>
    <w:rsid w:val="000F75AA"/>
    <w:rsid w:val="000F7777"/>
    <w:rsid w:val="000F7792"/>
    <w:rsid w:val="00100C85"/>
    <w:rsid w:val="00100F81"/>
    <w:rsid w:val="00101C29"/>
    <w:rsid w:val="00102503"/>
    <w:rsid w:val="00102B1C"/>
    <w:rsid w:val="0010344F"/>
    <w:rsid w:val="00103908"/>
    <w:rsid w:val="00103EA1"/>
    <w:rsid w:val="001040CE"/>
    <w:rsid w:val="0010412D"/>
    <w:rsid w:val="001042C3"/>
    <w:rsid w:val="00104A53"/>
    <w:rsid w:val="00105179"/>
    <w:rsid w:val="00105904"/>
    <w:rsid w:val="001073B5"/>
    <w:rsid w:val="001077BE"/>
    <w:rsid w:val="00110A47"/>
    <w:rsid w:val="00110DB3"/>
    <w:rsid w:val="00111B39"/>
    <w:rsid w:val="00111CB6"/>
    <w:rsid w:val="00111ED2"/>
    <w:rsid w:val="00112D63"/>
    <w:rsid w:val="00113768"/>
    <w:rsid w:val="00113992"/>
    <w:rsid w:val="00113F85"/>
    <w:rsid w:val="00114831"/>
    <w:rsid w:val="00115F55"/>
    <w:rsid w:val="001162D0"/>
    <w:rsid w:val="001169F8"/>
    <w:rsid w:val="001172E6"/>
    <w:rsid w:val="00117E08"/>
    <w:rsid w:val="00120D01"/>
    <w:rsid w:val="00121295"/>
    <w:rsid w:val="00121B57"/>
    <w:rsid w:val="001224B1"/>
    <w:rsid w:val="001224F8"/>
    <w:rsid w:val="001225FA"/>
    <w:rsid w:val="00123280"/>
    <w:rsid w:val="00123522"/>
    <w:rsid w:val="00123F49"/>
    <w:rsid w:val="00124393"/>
    <w:rsid w:val="00124D7C"/>
    <w:rsid w:val="001252B8"/>
    <w:rsid w:val="00125D96"/>
    <w:rsid w:val="00125F2F"/>
    <w:rsid w:val="00126461"/>
    <w:rsid w:val="00127BE4"/>
    <w:rsid w:val="0013005F"/>
    <w:rsid w:val="00130227"/>
    <w:rsid w:val="00130E0E"/>
    <w:rsid w:val="001318B8"/>
    <w:rsid w:val="00133448"/>
    <w:rsid w:val="001339F8"/>
    <w:rsid w:val="00134AD8"/>
    <w:rsid w:val="00134B2D"/>
    <w:rsid w:val="001350DE"/>
    <w:rsid w:val="001358C0"/>
    <w:rsid w:val="001358EC"/>
    <w:rsid w:val="00135A0E"/>
    <w:rsid w:val="00135B32"/>
    <w:rsid w:val="00136C1E"/>
    <w:rsid w:val="001401FC"/>
    <w:rsid w:val="001409D9"/>
    <w:rsid w:val="00140A3F"/>
    <w:rsid w:val="001411BC"/>
    <w:rsid w:val="0014167D"/>
    <w:rsid w:val="001424B5"/>
    <w:rsid w:val="00142B48"/>
    <w:rsid w:val="00142E5B"/>
    <w:rsid w:val="001443CF"/>
    <w:rsid w:val="00144861"/>
    <w:rsid w:val="001463B3"/>
    <w:rsid w:val="001463B4"/>
    <w:rsid w:val="00147888"/>
    <w:rsid w:val="001500D0"/>
    <w:rsid w:val="00150382"/>
    <w:rsid w:val="00150651"/>
    <w:rsid w:val="001513F3"/>
    <w:rsid w:val="00151BC7"/>
    <w:rsid w:val="0015230D"/>
    <w:rsid w:val="001526F9"/>
    <w:rsid w:val="00152A11"/>
    <w:rsid w:val="001531B2"/>
    <w:rsid w:val="001533D1"/>
    <w:rsid w:val="0015429A"/>
    <w:rsid w:val="00154682"/>
    <w:rsid w:val="00154EF6"/>
    <w:rsid w:val="00155104"/>
    <w:rsid w:val="001555D0"/>
    <w:rsid w:val="001559E0"/>
    <w:rsid w:val="001564F5"/>
    <w:rsid w:val="00156B1E"/>
    <w:rsid w:val="00157F0F"/>
    <w:rsid w:val="001606A2"/>
    <w:rsid w:val="00160BDA"/>
    <w:rsid w:val="00162820"/>
    <w:rsid w:val="00163533"/>
    <w:rsid w:val="00163715"/>
    <w:rsid w:val="001637D1"/>
    <w:rsid w:val="001659F9"/>
    <w:rsid w:val="00166A5C"/>
    <w:rsid w:val="00167301"/>
    <w:rsid w:val="00167F7B"/>
    <w:rsid w:val="00170C5E"/>
    <w:rsid w:val="00170CF0"/>
    <w:rsid w:val="00172190"/>
    <w:rsid w:val="00173848"/>
    <w:rsid w:val="0017498C"/>
    <w:rsid w:val="00174B4B"/>
    <w:rsid w:val="00174F98"/>
    <w:rsid w:val="001751C8"/>
    <w:rsid w:val="00175543"/>
    <w:rsid w:val="001758FD"/>
    <w:rsid w:val="001802D0"/>
    <w:rsid w:val="00180966"/>
    <w:rsid w:val="00180C60"/>
    <w:rsid w:val="00180F08"/>
    <w:rsid w:val="00180F3E"/>
    <w:rsid w:val="0018149B"/>
    <w:rsid w:val="0018194E"/>
    <w:rsid w:val="00181CA6"/>
    <w:rsid w:val="00181E4E"/>
    <w:rsid w:val="00181FC9"/>
    <w:rsid w:val="00182ACF"/>
    <w:rsid w:val="00182B56"/>
    <w:rsid w:val="0018340E"/>
    <w:rsid w:val="00183736"/>
    <w:rsid w:val="001849CF"/>
    <w:rsid w:val="0018523F"/>
    <w:rsid w:val="0018594D"/>
    <w:rsid w:val="001861E0"/>
    <w:rsid w:val="00186392"/>
    <w:rsid w:val="0018647F"/>
    <w:rsid w:val="00187014"/>
    <w:rsid w:val="001904DE"/>
    <w:rsid w:val="001918AC"/>
    <w:rsid w:val="00192D9A"/>
    <w:rsid w:val="00193D8E"/>
    <w:rsid w:val="00193EA8"/>
    <w:rsid w:val="00194638"/>
    <w:rsid w:val="00194F1C"/>
    <w:rsid w:val="0019597E"/>
    <w:rsid w:val="00195B4D"/>
    <w:rsid w:val="00195C10"/>
    <w:rsid w:val="00196074"/>
    <w:rsid w:val="001962D5"/>
    <w:rsid w:val="001967F8"/>
    <w:rsid w:val="00196893"/>
    <w:rsid w:val="00196FDD"/>
    <w:rsid w:val="00197917"/>
    <w:rsid w:val="00197FCD"/>
    <w:rsid w:val="001A0596"/>
    <w:rsid w:val="001A172C"/>
    <w:rsid w:val="001A2967"/>
    <w:rsid w:val="001A2BA4"/>
    <w:rsid w:val="001A371F"/>
    <w:rsid w:val="001A38C4"/>
    <w:rsid w:val="001A3958"/>
    <w:rsid w:val="001A3CFA"/>
    <w:rsid w:val="001A3D0B"/>
    <w:rsid w:val="001A4080"/>
    <w:rsid w:val="001A7EE6"/>
    <w:rsid w:val="001B05CE"/>
    <w:rsid w:val="001B103C"/>
    <w:rsid w:val="001B2A23"/>
    <w:rsid w:val="001B2C7C"/>
    <w:rsid w:val="001B2CC7"/>
    <w:rsid w:val="001B2E3B"/>
    <w:rsid w:val="001B39D8"/>
    <w:rsid w:val="001B3BCD"/>
    <w:rsid w:val="001B4134"/>
    <w:rsid w:val="001B55F0"/>
    <w:rsid w:val="001B5F4E"/>
    <w:rsid w:val="001B6CE8"/>
    <w:rsid w:val="001C1074"/>
    <w:rsid w:val="001C11FB"/>
    <w:rsid w:val="001C1C2A"/>
    <w:rsid w:val="001C20E6"/>
    <w:rsid w:val="001C374F"/>
    <w:rsid w:val="001C4030"/>
    <w:rsid w:val="001C4E45"/>
    <w:rsid w:val="001C5B2E"/>
    <w:rsid w:val="001C7A99"/>
    <w:rsid w:val="001C7E9E"/>
    <w:rsid w:val="001D03ED"/>
    <w:rsid w:val="001D043F"/>
    <w:rsid w:val="001D0678"/>
    <w:rsid w:val="001D07B2"/>
    <w:rsid w:val="001D07D0"/>
    <w:rsid w:val="001D07DF"/>
    <w:rsid w:val="001D0911"/>
    <w:rsid w:val="001D0F08"/>
    <w:rsid w:val="001D1166"/>
    <w:rsid w:val="001D1FA2"/>
    <w:rsid w:val="001D28D7"/>
    <w:rsid w:val="001D2DB7"/>
    <w:rsid w:val="001D3765"/>
    <w:rsid w:val="001D62A0"/>
    <w:rsid w:val="001D65A6"/>
    <w:rsid w:val="001D6BBC"/>
    <w:rsid w:val="001D6C59"/>
    <w:rsid w:val="001D6F22"/>
    <w:rsid w:val="001D7F20"/>
    <w:rsid w:val="001E084E"/>
    <w:rsid w:val="001E1D71"/>
    <w:rsid w:val="001E23B5"/>
    <w:rsid w:val="001E3865"/>
    <w:rsid w:val="001E4039"/>
    <w:rsid w:val="001E496F"/>
    <w:rsid w:val="001E4E0B"/>
    <w:rsid w:val="001E5C31"/>
    <w:rsid w:val="001E63A5"/>
    <w:rsid w:val="001E64BC"/>
    <w:rsid w:val="001E65B0"/>
    <w:rsid w:val="001E6A6E"/>
    <w:rsid w:val="001E7B33"/>
    <w:rsid w:val="001E7DA4"/>
    <w:rsid w:val="001F0510"/>
    <w:rsid w:val="001F12BA"/>
    <w:rsid w:val="001F13E3"/>
    <w:rsid w:val="001F1D8E"/>
    <w:rsid w:val="001F237E"/>
    <w:rsid w:val="001F26AD"/>
    <w:rsid w:val="001F2760"/>
    <w:rsid w:val="001F27C2"/>
    <w:rsid w:val="001F32B0"/>
    <w:rsid w:val="001F3D2E"/>
    <w:rsid w:val="001F3D67"/>
    <w:rsid w:val="001F4694"/>
    <w:rsid w:val="001F483C"/>
    <w:rsid w:val="001F597C"/>
    <w:rsid w:val="001F70D7"/>
    <w:rsid w:val="00201231"/>
    <w:rsid w:val="00201873"/>
    <w:rsid w:val="00201B09"/>
    <w:rsid w:val="00201DF7"/>
    <w:rsid w:val="00202A04"/>
    <w:rsid w:val="00202D1C"/>
    <w:rsid w:val="00202F7D"/>
    <w:rsid w:val="002037A9"/>
    <w:rsid w:val="00204403"/>
    <w:rsid w:val="00204BA9"/>
    <w:rsid w:val="002053A2"/>
    <w:rsid w:val="00205C08"/>
    <w:rsid w:val="00206428"/>
    <w:rsid w:val="00210461"/>
    <w:rsid w:val="0021050C"/>
    <w:rsid w:val="00210836"/>
    <w:rsid w:val="002116AA"/>
    <w:rsid w:val="002117CE"/>
    <w:rsid w:val="00212194"/>
    <w:rsid w:val="0021365C"/>
    <w:rsid w:val="002155BD"/>
    <w:rsid w:val="0021561A"/>
    <w:rsid w:val="00216318"/>
    <w:rsid w:val="0021671F"/>
    <w:rsid w:val="00216AEF"/>
    <w:rsid w:val="00216D6A"/>
    <w:rsid w:val="00217137"/>
    <w:rsid w:val="00217145"/>
    <w:rsid w:val="00217330"/>
    <w:rsid w:val="00217FC4"/>
    <w:rsid w:val="00220289"/>
    <w:rsid w:val="0022116E"/>
    <w:rsid w:val="002215DE"/>
    <w:rsid w:val="002225D9"/>
    <w:rsid w:val="00223767"/>
    <w:rsid w:val="00223A41"/>
    <w:rsid w:val="00224847"/>
    <w:rsid w:val="00224F25"/>
    <w:rsid w:val="002252E2"/>
    <w:rsid w:val="00225B33"/>
    <w:rsid w:val="00225EF4"/>
    <w:rsid w:val="00226677"/>
    <w:rsid w:val="0022720F"/>
    <w:rsid w:val="002277E2"/>
    <w:rsid w:val="00227892"/>
    <w:rsid w:val="00227A71"/>
    <w:rsid w:val="00227F77"/>
    <w:rsid w:val="00230007"/>
    <w:rsid w:val="00232767"/>
    <w:rsid w:val="00232D7A"/>
    <w:rsid w:val="00232D7C"/>
    <w:rsid w:val="00234B5E"/>
    <w:rsid w:val="00234C09"/>
    <w:rsid w:val="00234EAE"/>
    <w:rsid w:val="00235853"/>
    <w:rsid w:val="00236A0A"/>
    <w:rsid w:val="00236BB2"/>
    <w:rsid w:val="0023755C"/>
    <w:rsid w:val="00240F86"/>
    <w:rsid w:val="00241095"/>
    <w:rsid w:val="0024125E"/>
    <w:rsid w:val="00241A6C"/>
    <w:rsid w:val="00241BC4"/>
    <w:rsid w:val="002426DB"/>
    <w:rsid w:val="0024294E"/>
    <w:rsid w:val="002430C6"/>
    <w:rsid w:val="00243F1E"/>
    <w:rsid w:val="0024454D"/>
    <w:rsid w:val="00244802"/>
    <w:rsid w:val="00244A13"/>
    <w:rsid w:val="00245106"/>
    <w:rsid w:val="00245195"/>
    <w:rsid w:val="002452E1"/>
    <w:rsid w:val="0024560F"/>
    <w:rsid w:val="00245830"/>
    <w:rsid w:val="00245AD4"/>
    <w:rsid w:val="002460FE"/>
    <w:rsid w:val="002464E8"/>
    <w:rsid w:val="00246F6D"/>
    <w:rsid w:val="0024701E"/>
    <w:rsid w:val="002478B4"/>
    <w:rsid w:val="002502C4"/>
    <w:rsid w:val="00250DF1"/>
    <w:rsid w:val="00250FD7"/>
    <w:rsid w:val="00251682"/>
    <w:rsid w:val="00252C9F"/>
    <w:rsid w:val="0025311D"/>
    <w:rsid w:val="00253A5A"/>
    <w:rsid w:val="00253C3F"/>
    <w:rsid w:val="00254F18"/>
    <w:rsid w:val="002550E3"/>
    <w:rsid w:val="002555A6"/>
    <w:rsid w:val="0025583C"/>
    <w:rsid w:val="00256F7E"/>
    <w:rsid w:val="00257200"/>
    <w:rsid w:val="00257F78"/>
    <w:rsid w:val="002600E0"/>
    <w:rsid w:val="002606AC"/>
    <w:rsid w:val="0026113E"/>
    <w:rsid w:val="002611CC"/>
    <w:rsid w:val="002611F4"/>
    <w:rsid w:val="002622AD"/>
    <w:rsid w:val="002626CB"/>
    <w:rsid w:val="00262857"/>
    <w:rsid w:val="0026297A"/>
    <w:rsid w:val="00262D77"/>
    <w:rsid w:val="00263CA4"/>
    <w:rsid w:val="00264F26"/>
    <w:rsid w:val="002654DC"/>
    <w:rsid w:val="002657EF"/>
    <w:rsid w:val="00266DBF"/>
    <w:rsid w:val="00266FFF"/>
    <w:rsid w:val="002671C6"/>
    <w:rsid w:val="002672A0"/>
    <w:rsid w:val="0026740C"/>
    <w:rsid w:val="00267E3B"/>
    <w:rsid w:val="00270561"/>
    <w:rsid w:val="00270566"/>
    <w:rsid w:val="00270A13"/>
    <w:rsid w:val="002712B9"/>
    <w:rsid w:val="002719A8"/>
    <w:rsid w:val="0027204A"/>
    <w:rsid w:val="002720EE"/>
    <w:rsid w:val="00272742"/>
    <w:rsid w:val="00272CD0"/>
    <w:rsid w:val="002737AF"/>
    <w:rsid w:val="0027382E"/>
    <w:rsid w:val="0027403D"/>
    <w:rsid w:val="00274592"/>
    <w:rsid w:val="00275094"/>
    <w:rsid w:val="00275108"/>
    <w:rsid w:val="00275415"/>
    <w:rsid w:val="0027724F"/>
    <w:rsid w:val="00277B57"/>
    <w:rsid w:val="00277D84"/>
    <w:rsid w:val="00277FAC"/>
    <w:rsid w:val="002807CA"/>
    <w:rsid w:val="0028164B"/>
    <w:rsid w:val="0028273C"/>
    <w:rsid w:val="002828A7"/>
    <w:rsid w:val="002836E4"/>
    <w:rsid w:val="00283BB8"/>
    <w:rsid w:val="00283C24"/>
    <w:rsid w:val="00283D3D"/>
    <w:rsid w:val="00285EA4"/>
    <w:rsid w:val="00286AC3"/>
    <w:rsid w:val="002874F5"/>
    <w:rsid w:val="002901D2"/>
    <w:rsid w:val="00290770"/>
    <w:rsid w:val="002907E2"/>
    <w:rsid w:val="00290924"/>
    <w:rsid w:val="00291213"/>
    <w:rsid w:val="002913B4"/>
    <w:rsid w:val="002916B7"/>
    <w:rsid w:val="00292608"/>
    <w:rsid w:val="002931EF"/>
    <w:rsid w:val="00293805"/>
    <w:rsid w:val="00293843"/>
    <w:rsid w:val="00294E39"/>
    <w:rsid w:val="00294E71"/>
    <w:rsid w:val="00294F14"/>
    <w:rsid w:val="00295233"/>
    <w:rsid w:val="00296A46"/>
    <w:rsid w:val="00297443"/>
    <w:rsid w:val="0029777F"/>
    <w:rsid w:val="002A129E"/>
    <w:rsid w:val="002A1B8D"/>
    <w:rsid w:val="002A1FDA"/>
    <w:rsid w:val="002A2DAC"/>
    <w:rsid w:val="002A2DDC"/>
    <w:rsid w:val="002A2F69"/>
    <w:rsid w:val="002A2F8F"/>
    <w:rsid w:val="002A4237"/>
    <w:rsid w:val="002A5C55"/>
    <w:rsid w:val="002A5CE8"/>
    <w:rsid w:val="002A5DF5"/>
    <w:rsid w:val="002A5E93"/>
    <w:rsid w:val="002A615E"/>
    <w:rsid w:val="002A6C64"/>
    <w:rsid w:val="002A71E8"/>
    <w:rsid w:val="002A73E4"/>
    <w:rsid w:val="002A7618"/>
    <w:rsid w:val="002A7C6A"/>
    <w:rsid w:val="002B0F4C"/>
    <w:rsid w:val="002B138F"/>
    <w:rsid w:val="002B2DAE"/>
    <w:rsid w:val="002B485E"/>
    <w:rsid w:val="002B4EE2"/>
    <w:rsid w:val="002B4F1A"/>
    <w:rsid w:val="002B5368"/>
    <w:rsid w:val="002B5E7B"/>
    <w:rsid w:val="002B66AA"/>
    <w:rsid w:val="002B787B"/>
    <w:rsid w:val="002C08EA"/>
    <w:rsid w:val="002C0E8F"/>
    <w:rsid w:val="002C278C"/>
    <w:rsid w:val="002C2885"/>
    <w:rsid w:val="002C44E2"/>
    <w:rsid w:val="002C6C8E"/>
    <w:rsid w:val="002C7337"/>
    <w:rsid w:val="002C7B2E"/>
    <w:rsid w:val="002C7DE2"/>
    <w:rsid w:val="002D08CD"/>
    <w:rsid w:val="002D1BDB"/>
    <w:rsid w:val="002D1E3C"/>
    <w:rsid w:val="002D2709"/>
    <w:rsid w:val="002D322D"/>
    <w:rsid w:val="002D33A2"/>
    <w:rsid w:val="002D33BD"/>
    <w:rsid w:val="002D3717"/>
    <w:rsid w:val="002D40D1"/>
    <w:rsid w:val="002D441D"/>
    <w:rsid w:val="002D4CAE"/>
    <w:rsid w:val="002D4FB1"/>
    <w:rsid w:val="002D5260"/>
    <w:rsid w:val="002D54A3"/>
    <w:rsid w:val="002D571E"/>
    <w:rsid w:val="002D5A68"/>
    <w:rsid w:val="002D652C"/>
    <w:rsid w:val="002D6734"/>
    <w:rsid w:val="002E033C"/>
    <w:rsid w:val="002E03CA"/>
    <w:rsid w:val="002E071C"/>
    <w:rsid w:val="002E1C41"/>
    <w:rsid w:val="002E2C94"/>
    <w:rsid w:val="002E38D8"/>
    <w:rsid w:val="002E3CCC"/>
    <w:rsid w:val="002E4A43"/>
    <w:rsid w:val="002E50CF"/>
    <w:rsid w:val="002E67EE"/>
    <w:rsid w:val="002E6CE1"/>
    <w:rsid w:val="002E6DFB"/>
    <w:rsid w:val="002E707F"/>
    <w:rsid w:val="002E72CA"/>
    <w:rsid w:val="002E73FE"/>
    <w:rsid w:val="002F1CF2"/>
    <w:rsid w:val="002F1F93"/>
    <w:rsid w:val="002F2907"/>
    <w:rsid w:val="002F47A0"/>
    <w:rsid w:val="002F4D7E"/>
    <w:rsid w:val="003014F2"/>
    <w:rsid w:val="003014F3"/>
    <w:rsid w:val="00301DC5"/>
    <w:rsid w:val="00301E50"/>
    <w:rsid w:val="0030213D"/>
    <w:rsid w:val="00302C9E"/>
    <w:rsid w:val="003032AC"/>
    <w:rsid w:val="003038A6"/>
    <w:rsid w:val="00303DF0"/>
    <w:rsid w:val="0030578E"/>
    <w:rsid w:val="00305E08"/>
    <w:rsid w:val="00306043"/>
    <w:rsid w:val="00306A07"/>
    <w:rsid w:val="00306A71"/>
    <w:rsid w:val="00306BBB"/>
    <w:rsid w:val="0030737D"/>
    <w:rsid w:val="00307614"/>
    <w:rsid w:val="003104C1"/>
    <w:rsid w:val="00310648"/>
    <w:rsid w:val="00310E54"/>
    <w:rsid w:val="00310FE4"/>
    <w:rsid w:val="003111C1"/>
    <w:rsid w:val="00311BEE"/>
    <w:rsid w:val="003121F2"/>
    <w:rsid w:val="003125E0"/>
    <w:rsid w:val="00314249"/>
    <w:rsid w:val="003170E0"/>
    <w:rsid w:val="00317EDB"/>
    <w:rsid w:val="003202EA"/>
    <w:rsid w:val="00321026"/>
    <w:rsid w:val="003213A7"/>
    <w:rsid w:val="003219EF"/>
    <w:rsid w:val="00322E4A"/>
    <w:rsid w:val="00323019"/>
    <w:rsid w:val="00323261"/>
    <w:rsid w:val="00323390"/>
    <w:rsid w:val="0032399B"/>
    <w:rsid w:val="003244CF"/>
    <w:rsid w:val="0032474C"/>
    <w:rsid w:val="003250F3"/>
    <w:rsid w:val="00325708"/>
    <w:rsid w:val="003258DF"/>
    <w:rsid w:val="0032740B"/>
    <w:rsid w:val="00327999"/>
    <w:rsid w:val="0033026D"/>
    <w:rsid w:val="0033110F"/>
    <w:rsid w:val="0033132E"/>
    <w:rsid w:val="003317FA"/>
    <w:rsid w:val="0033193A"/>
    <w:rsid w:val="003328CD"/>
    <w:rsid w:val="00332BDD"/>
    <w:rsid w:val="00333428"/>
    <w:rsid w:val="00334A30"/>
    <w:rsid w:val="0033571E"/>
    <w:rsid w:val="00335EF7"/>
    <w:rsid w:val="00336106"/>
    <w:rsid w:val="00336705"/>
    <w:rsid w:val="00336963"/>
    <w:rsid w:val="00337055"/>
    <w:rsid w:val="00337918"/>
    <w:rsid w:val="003410A8"/>
    <w:rsid w:val="00342175"/>
    <w:rsid w:val="0034293B"/>
    <w:rsid w:val="00342AFF"/>
    <w:rsid w:val="003430A6"/>
    <w:rsid w:val="00343438"/>
    <w:rsid w:val="003438DF"/>
    <w:rsid w:val="00343C37"/>
    <w:rsid w:val="00344BDE"/>
    <w:rsid w:val="00344F08"/>
    <w:rsid w:val="003454DB"/>
    <w:rsid w:val="00345887"/>
    <w:rsid w:val="00345B1F"/>
    <w:rsid w:val="00345C32"/>
    <w:rsid w:val="00345E16"/>
    <w:rsid w:val="00345FA6"/>
    <w:rsid w:val="0034618C"/>
    <w:rsid w:val="00346315"/>
    <w:rsid w:val="0034762B"/>
    <w:rsid w:val="003476EE"/>
    <w:rsid w:val="00347824"/>
    <w:rsid w:val="003516E9"/>
    <w:rsid w:val="00352187"/>
    <w:rsid w:val="00352213"/>
    <w:rsid w:val="0035670F"/>
    <w:rsid w:val="003567BE"/>
    <w:rsid w:val="003575BB"/>
    <w:rsid w:val="0035768A"/>
    <w:rsid w:val="003576B7"/>
    <w:rsid w:val="003601E2"/>
    <w:rsid w:val="00360351"/>
    <w:rsid w:val="00360E61"/>
    <w:rsid w:val="00360E7A"/>
    <w:rsid w:val="00361817"/>
    <w:rsid w:val="003625F5"/>
    <w:rsid w:val="00362FDF"/>
    <w:rsid w:val="00364E26"/>
    <w:rsid w:val="00364FB0"/>
    <w:rsid w:val="0036515B"/>
    <w:rsid w:val="003669DB"/>
    <w:rsid w:val="00366D7D"/>
    <w:rsid w:val="00370A27"/>
    <w:rsid w:val="00370CD7"/>
    <w:rsid w:val="00371234"/>
    <w:rsid w:val="00372446"/>
    <w:rsid w:val="003731B5"/>
    <w:rsid w:val="0037414F"/>
    <w:rsid w:val="00376877"/>
    <w:rsid w:val="003769C9"/>
    <w:rsid w:val="00376D9C"/>
    <w:rsid w:val="0037707F"/>
    <w:rsid w:val="00380BF3"/>
    <w:rsid w:val="00381B7B"/>
    <w:rsid w:val="003827CF"/>
    <w:rsid w:val="00383146"/>
    <w:rsid w:val="003838BD"/>
    <w:rsid w:val="00384E0F"/>
    <w:rsid w:val="00385BA4"/>
    <w:rsid w:val="00386217"/>
    <w:rsid w:val="00386933"/>
    <w:rsid w:val="00386CF9"/>
    <w:rsid w:val="00386E3F"/>
    <w:rsid w:val="003873D8"/>
    <w:rsid w:val="00387522"/>
    <w:rsid w:val="003908CA"/>
    <w:rsid w:val="00390C7B"/>
    <w:rsid w:val="003921BC"/>
    <w:rsid w:val="003926D1"/>
    <w:rsid w:val="003940D1"/>
    <w:rsid w:val="00394E8A"/>
    <w:rsid w:val="003959B9"/>
    <w:rsid w:val="00396501"/>
    <w:rsid w:val="0039676E"/>
    <w:rsid w:val="00396B8D"/>
    <w:rsid w:val="00396D8B"/>
    <w:rsid w:val="00397082"/>
    <w:rsid w:val="00397135"/>
    <w:rsid w:val="00397208"/>
    <w:rsid w:val="00397C39"/>
    <w:rsid w:val="003A0819"/>
    <w:rsid w:val="003A1DE7"/>
    <w:rsid w:val="003A2306"/>
    <w:rsid w:val="003A3134"/>
    <w:rsid w:val="003A3D35"/>
    <w:rsid w:val="003A4989"/>
    <w:rsid w:val="003A5339"/>
    <w:rsid w:val="003A54C2"/>
    <w:rsid w:val="003A55DB"/>
    <w:rsid w:val="003A5DAB"/>
    <w:rsid w:val="003A60D7"/>
    <w:rsid w:val="003A6D89"/>
    <w:rsid w:val="003A7AB0"/>
    <w:rsid w:val="003A7B59"/>
    <w:rsid w:val="003A7CED"/>
    <w:rsid w:val="003B01B8"/>
    <w:rsid w:val="003B0694"/>
    <w:rsid w:val="003B12E4"/>
    <w:rsid w:val="003B1B7E"/>
    <w:rsid w:val="003B3110"/>
    <w:rsid w:val="003B3C93"/>
    <w:rsid w:val="003B3E55"/>
    <w:rsid w:val="003B493E"/>
    <w:rsid w:val="003B4EB6"/>
    <w:rsid w:val="003B5E0F"/>
    <w:rsid w:val="003B5E8E"/>
    <w:rsid w:val="003B5F69"/>
    <w:rsid w:val="003B760B"/>
    <w:rsid w:val="003B7972"/>
    <w:rsid w:val="003C037C"/>
    <w:rsid w:val="003C1187"/>
    <w:rsid w:val="003C1647"/>
    <w:rsid w:val="003C1659"/>
    <w:rsid w:val="003C2740"/>
    <w:rsid w:val="003C2CFF"/>
    <w:rsid w:val="003C2F0D"/>
    <w:rsid w:val="003C42E3"/>
    <w:rsid w:val="003C4661"/>
    <w:rsid w:val="003C5076"/>
    <w:rsid w:val="003C56E9"/>
    <w:rsid w:val="003C6ADA"/>
    <w:rsid w:val="003C6CEF"/>
    <w:rsid w:val="003C6F6F"/>
    <w:rsid w:val="003C72CF"/>
    <w:rsid w:val="003C7E41"/>
    <w:rsid w:val="003D10A8"/>
    <w:rsid w:val="003D1EFD"/>
    <w:rsid w:val="003D21FE"/>
    <w:rsid w:val="003D2447"/>
    <w:rsid w:val="003D245F"/>
    <w:rsid w:val="003D248F"/>
    <w:rsid w:val="003D2822"/>
    <w:rsid w:val="003D323A"/>
    <w:rsid w:val="003D339C"/>
    <w:rsid w:val="003D38CF"/>
    <w:rsid w:val="003D3D6A"/>
    <w:rsid w:val="003D4057"/>
    <w:rsid w:val="003D4424"/>
    <w:rsid w:val="003D464D"/>
    <w:rsid w:val="003D47F2"/>
    <w:rsid w:val="003D55C7"/>
    <w:rsid w:val="003D5E25"/>
    <w:rsid w:val="003D5FA1"/>
    <w:rsid w:val="003D60CA"/>
    <w:rsid w:val="003D6A3D"/>
    <w:rsid w:val="003E0C3F"/>
    <w:rsid w:val="003E11C3"/>
    <w:rsid w:val="003E1779"/>
    <w:rsid w:val="003E1D32"/>
    <w:rsid w:val="003E2805"/>
    <w:rsid w:val="003E28B4"/>
    <w:rsid w:val="003E294E"/>
    <w:rsid w:val="003E2C12"/>
    <w:rsid w:val="003E3D7A"/>
    <w:rsid w:val="003E3EE0"/>
    <w:rsid w:val="003E44CF"/>
    <w:rsid w:val="003E4BDD"/>
    <w:rsid w:val="003E5334"/>
    <w:rsid w:val="003E5651"/>
    <w:rsid w:val="003E6548"/>
    <w:rsid w:val="003E6CB1"/>
    <w:rsid w:val="003E77B6"/>
    <w:rsid w:val="003E7C49"/>
    <w:rsid w:val="003F08E2"/>
    <w:rsid w:val="003F11C9"/>
    <w:rsid w:val="003F14FD"/>
    <w:rsid w:val="003F1DD0"/>
    <w:rsid w:val="003F23B9"/>
    <w:rsid w:val="003F27D3"/>
    <w:rsid w:val="003F2AD0"/>
    <w:rsid w:val="003F396C"/>
    <w:rsid w:val="003F3E25"/>
    <w:rsid w:val="003F4746"/>
    <w:rsid w:val="003F54F1"/>
    <w:rsid w:val="003F5D56"/>
    <w:rsid w:val="003F5FEA"/>
    <w:rsid w:val="003F67B3"/>
    <w:rsid w:val="003F6B0D"/>
    <w:rsid w:val="003F7BAE"/>
    <w:rsid w:val="0040366A"/>
    <w:rsid w:val="0040408D"/>
    <w:rsid w:val="004043A2"/>
    <w:rsid w:val="00404871"/>
    <w:rsid w:val="00404D7D"/>
    <w:rsid w:val="0040528A"/>
    <w:rsid w:val="00405A92"/>
    <w:rsid w:val="00406663"/>
    <w:rsid w:val="0040681A"/>
    <w:rsid w:val="004070E0"/>
    <w:rsid w:val="0041296B"/>
    <w:rsid w:val="00412CEA"/>
    <w:rsid w:val="00412D51"/>
    <w:rsid w:val="00412DC1"/>
    <w:rsid w:val="00413423"/>
    <w:rsid w:val="0041348D"/>
    <w:rsid w:val="00415028"/>
    <w:rsid w:val="00415616"/>
    <w:rsid w:val="00415BFA"/>
    <w:rsid w:val="00416FD5"/>
    <w:rsid w:val="00417E0F"/>
    <w:rsid w:val="00420237"/>
    <w:rsid w:val="00421585"/>
    <w:rsid w:val="004225B7"/>
    <w:rsid w:val="004226A8"/>
    <w:rsid w:val="004242AF"/>
    <w:rsid w:val="004243E8"/>
    <w:rsid w:val="00426234"/>
    <w:rsid w:val="00427D11"/>
    <w:rsid w:val="00430443"/>
    <w:rsid w:val="00430D22"/>
    <w:rsid w:val="00431DF8"/>
    <w:rsid w:val="00432ABC"/>
    <w:rsid w:val="004350D3"/>
    <w:rsid w:val="00435B9D"/>
    <w:rsid w:val="00436105"/>
    <w:rsid w:val="00436760"/>
    <w:rsid w:val="004369DE"/>
    <w:rsid w:val="00436CC8"/>
    <w:rsid w:val="00436E03"/>
    <w:rsid w:val="004405A7"/>
    <w:rsid w:val="0044082A"/>
    <w:rsid w:val="00440A67"/>
    <w:rsid w:val="0044117E"/>
    <w:rsid w:val="0044126E"/>
    <w:rsid w:val="004419A5"/>
    <w:rsid w:val="00441D9E"/>
    <w:rsid w:val="00441F22"/>
    <w:rsid w:val="00442692"/>
    <w:rsid w:val="0044272A"/>
    <w:rsid w:val="00442EAD"/>
    <w:rsid w:val="00445E41"/>
    <w:rsid w:val="00446DB2"/>
    <w:rsid w:val="00450088"/>
    <w:rsid w:val="00450D36"/>
    <w:rsid w:val="004510CB"/>
    <w:rsid w:val="004520AC"/>
    <w:rsid w:val="0045358C"/>
    <w:rsid w:val="004536E3"/>
    <w:rsid w:val="00453CBF"/>
    <w:rsid w:val="00453E36"/>
    <w:rsid w:val="0045464B"/>
    <w:rsid w:val="00455262"/>
    <w:rsid w:val="0045585D"/>
    <w:rsid w:val="00455B36"/>
    <w:rsid w:val="00456988"/>
    <w:rsid w:val="00456A00"/>
    <w:rsid w:val="0045796F"/>
    <w:rsid w:val="00457B25"/>
    <w:rsid w:val="00457E44"/>
    <w:rsid w:val="00460E29"/>
    <w:rsid w:val="004615F9"/>
    <w:rsid w:val="004622FC"/>
    <w:rsid w:val="00462676"/>
    <w:rsid w:val="00463B2A"/>
    <w:rsid w:val="00463BBA"/>
    <w:rsid w:val="004644B4"/>
    <w:rsid w:val="0046655C"/>
    <w:rsid w:val="00466C02"/>
    <w:rsid w:val="0046729D"/>
    <w:rsid w:val="00467589"/>
    <w:rsid w:val="0047047F"/>
    <w:rsid w:val="00471B79"/>
    <w:rsid w:val="00472501"/>
    <w:rsid w:val="00472996"/>
    <w:rsid w:val="00473E57"/>
    <w:rsid w:val="00474E51"/>
    <w:rsid w:val="00476851"/>
    <w:rsid w:val="00477A9C"/>
    <w:rsid w:val="004800DB"/>
    <w:rsid w:val="00480134"/>
    <w:rsid w:val="00480E39"/>
    <w:rsid w:val="00481145"/>
    <w:rsid w:val="004820DE"/>
    <w:rsid w:val="00482328"/>
    <w:rsid w:val="004833DC"/>
    <w:rsid w:val="00483CF1"/>
    <w:rsid w:val="00485594"/>
    <w:rsid w:val="004901EF"/>
    <w:rsid w:val="004905BC"/>
    <w:rsid w:val="00490EF9"/>
    <w:rsid w:val="004911CC"/>
    <w:rsid w:val="004919CA"/>
    <w:rsid w:val="00491E0D"/>
    <w:rsid w:val="00494230"/>
    <w:rsid w:val="00494414"/>
    <w:rsid w:val="004951FA"/>
    <w:rsid w:val="00496E89"/>
    <w:rsid w:val="00497457"/>
    <w:rsid w:val="004974EE"/>
    <w:rsid w:val="00497652"/>
    <w:rsid w:val="00497816"/>
    <w:rsid w:val="004A0EB7"/>
    <w:rsid w:val="004A1210"/>
    <w:rsid w:val="004A171A"/>
    <w:rsid w:val="004A184F"/>
    <w:rsid w:val="004A1A34"/>
    <w:rsid w:val="004A1A6D"/>
    <w:rsid w:val="004A1A75"/>
    <w:rsid w:val="004A1EBD"/>
    <w:rsid w:val="004A284F"/>
    <w:rsid w:val="004A3351"/>
    <w:rsid w:val="004A380C"/>
    <w:rsid w:val="004A404E"/>
    <w:rsid w:val="004A4622"/>
    <w:rsid w:val="004A4C14"/>
    <w:rsid w:val="004A51FB"/>
    <w:rsid w:val="004A5CD4"/>
    <w:rsid w:val="004A622C"/>
    <w:rsid w:val="004A6AD5"/>
    <w:rsid w:val="004A6E8C"/>
    <w:rsid w:val="004B013E"/>
    <w:rsid w:val="004B08A9"/>
    <w:rsid w:val="004B0D6B"/>
    <w:rsid w:val="004B2449"/>
    <w:rsid w:val="004B2D00"/>
    <w:rsid w:val="004B3389"/>
    <w:rsid w:val="004B362A"/>
    <w:rsid w:val="004B3FD2"/>
    <w:rsid w:val="004B4407"/>
    <w:rsid w:val="004B56BF"/>
    <w:rsid w:val="004B57FF"/>
    <w:rsid w:val="004B581A"/>
    <w:rsid w:val="004B60E2"/>
    <w:rsid w:val="004B68A1"/>
    <w:rsid w:val="004B7112"/>
    <w:rsid w:val="004B774E"/>
    <w:rsid w:val="004B7D13"/>
    <w:rsid w:val="004C0856"/>
    <w:rsid w:val="004C19A3"/>
    <w:rsid w:val="004C2142"/>
    <w:rsid w:val="004C3657"/>
    <w:rsid w:val="004C3A04"/>
    <w:rsid w:val="004C45C4"/>
    <w:rsid w:val="004C48C5"/>
    <w:rsid w:val="004C5273"/>
    <w:rsid w:val="004C5F9E"/>
    <w:rsid w:val="004C63CD"/>
    <w:rsid w:val="004C6555"/>
    <w:rsid w:val="004C655A"/>
    <w:rsid w:val="004C66C9"/>
    <w:rsid w:val="004C6944"/>
    <w:rsid w:val="004C6CFF"/>
    <w:rsid w:val="004C7A86"/>
    <w:rsid w:val="004C7C56"/>
    <w:rsid w:val="004D070E"/>
    <w:rsid w:val="004D0CAE"/>
    <w:rsid w:val="004D118F"/>
    <w:rsid w:val="004D11DE"/>
    <w:rsid w:val="004D1416"/>
    <w:rsid w:val="004D16F3"/>
    <w:rsid w:val="004D1833"/>
    <w:rsid w:val="004D359F"/>
    <w:rsid w:val="004D3BAE"/>
    <w:rsid w:val="004D3E1E"/>
    <w:rsid w:val="004D3EF5"/>
    <w:rsid w:val="004D439E"/>
    <w:rsid w:val="004D4B49"/>
    <w:rsid w:val="004D53D4"/>
    <w:rsid w:val="004D7558"/>
    <w:rsid w:val="004E017A"/>
    <w:rsid w:val="004E1244"/>
    <w:rsid w:val="004E1557"/>
    <w:rsid w:val="004E210B"/>
    <w:rsid w:val="004E2D05"/>
    <w:rsid w:val="004E3EA3"/>
    <w:rsid w:val="004E3EEA"/>
    <w:rsid w:val="004E4340"/>
    <w:rsid w:val="004E5B0D"/>
    <w:rsid w:val="004E5B53"/>
    <w:rsid w:val="004E5D0C"/>
    <w:rsid w:val="004E5D13"/>
    <w:rsid w:val="004E6032"/>
    <w:rsid w:val="004E63B0"/>
    <w:rsid w:val="004E6407"/>
    <w:rsid w:val="004E69D8"/>
    <w:rsid w:val="004E6F39"/>
    <w:rsid w:val="004E7796"/>
    <w:rsid w:val="004F0B38"/>
    <w:rsid w:val="004F1015"/>
    <w:rsid w:val="004F22B6"/>
    <w:rsid w:val="004F2323"/>
    <w:rsid w:val="004F2987"/>
    <w:rsid w:val="004F2D6E"/>
    <w:rsid w:val="004F3879"/>
    <w:rsid w:val="004F3A0D"/>
    <w:rsid w:val="004F3BAC"/>
    <w:rsid w:val="004F4088"/>
    <w:rsid w:val="004F603D"/>
    <w:rsid w:val="004F7ED9"/>
    <w:rsid w:val="005017E8"/>
    <w:rsid w:val="00501F48"/>
    <w:rsid w:val="0050238E"/>
    <w:rsid w:val="00502C7C"/>
    <w:rsid w:val="00504A2F"/>
    <w:rsid w:val="005052AC"/>
    <w:rsid w:val="00506690"/>
    <w:rsid w:val="00507E25"/>
    <w:rsid w:val="00510A73"/>
    <w:rsid w:val="005113BD"/>
    <w:rsid w:val="00512863"/>
    <w:rsid w:val="0051310B"/>
    <w:rsid w:val="005131F8"/>
    <w:rsid w:val="0051339A"/>
    <w:rsid w:val="005134A7"/>
    <w:rsid w:val="00513991"/>
    <w:rsid w:val="00513E0F"/>
    <w:rsid w:val="00513FC6"/>
    <w:rsid w:val="00514900"/>
    <w:rsid w:val="00515137"/>
    <w:rsid w:val="00515E1B"/>
    <w:rsid w:val="00517961"/>
    <w:rsid w:val="005201CB"/>
    <w:rsid w:val="00520631"/>
    <w:rsid w:val="00520705"/>
    <w:rsid w:val="00521B77"/>
    <w:rsid w:val="00521F50"/>
    <w:rsid w:val="00522440"/>
    <w:rsid w:val="00522FEA"/>
    <w:rsid w:val="00523A88"/>
    <w:rsid w:val="00523D88"/>
    <w:rsid w:val="00523E6D"/>
    <w:rsid w:val="00523E77"/>
    <w:rsid w:val="00523F67"/>
    <w:rsid w:val="00523FD1"/>
    <w:rsid w:val="00524464"/>
    <w:rsid w:val="00524B5B"/>
    <w:rsid w:val="00525E55"/>
    <w:rsid w:val="00526433"/>
    <w:rsid w:val="00527311"/>
    <w:rsid w:val="005278A6"/>
    <w:rsid w:val="0052796E"/>
    <w:rsid w:val="00527CE4"/>
    <w:rsid w:val="00527D5F"/>
    <w:rsid w:val="005308FA"/>
    <w:rsid w:val="00530A66"/>
    <w:rsid w:val="00530BB8"/>
    <w:rsid w:val="005319F6"/>
    <w:rsid w:val="005325D1"/>
    <w:rsid w:val="00532C07"/>
    <w:rsid w:val="00533D1A"/>
    <w:rsid w:val="0053448A"/>
    <w:rsid w:val="0053519B"/>
    <w:rsid w:val="005373FF"/>
    <w:rsid w:val="00541713"/>
    <w:rsid w:val="00541DC3"/>
    <w:rsid w:val="00542040"/>
    <w:rsid w:val="00542D52"/>
    <w:rsid w:val="00544AF5"/>
    <w:rsid w:val="005457B8"/>
    <w:rsid w:val="00545B11"/>
    <w:rsid w:val="00546038"/>
    <w:rsid w:val="00546132"/>
    <w:rsid w:val="00546191"/>
    <w:rsid w:val="00546DC1"/>
    <w:rsid w:val="00546F97"/>
    <w:rsid w:val="00547C9E"/>
    <w:rsid w:val="0055083E"/>
    <w:rsid w:val="005508D4"/>
    <w:rsid w:val="00551891"/>
    <w:rsid w:val="00551BB9"/>
    <w:rsid w:val="00551E96"/>
    <w:rsid w:val="005526A2"/>
    <w:rsid w:val="00552986"/>
    <w:rsid w:val="005529CB"/>
    <w:rsid w:val="005529D6"/>
    <w:rsid w:val="005535D5"/>
    <w:rsid w:val="00554276"/>
    <w:rsid w:val="00554987"/>
    <w:rsid w:val="005553A5"/>
    <w:rsid w:val="00555C3A"/>
    <w:rsid w:val="00555F58"/>
    <w:rsid w:val="0055654B"/>
    <w:rsid w:val="005573C8"/>
    <w:rsid w:val="00561C73"/>
    <w:rsid w:val="00561D49"/>
    <w:rsid w:val="00562009"/>
    <w:rsid w:val="005620A0"/>
    <w:rsid w:val="005626CE"/>
    <w:rsid w:val="00562E48"/>
    <w:rsid w:val="0056409D"/>
    <w:rsid w:val="00564BBB"/>
    <w:rsid w:val="00565C5D"/>
    <w:rsid w:val="00565D6A"/>
    <w:rsid w:val="00566061"/>
    <w:rsid w:val="005669D4"/>
    <w:rsid w:val="00566AE6"/>
    <w:rsid w:val="00567151"/>
    <w:rsid w:val="00570C23"/>
    <w:rsid w:val="0057328A"/>
    <w:rsid w:val="005733A0"/>
    <w:rsid w:val="00573B1D"/>
    <w:rsid w:val="00574641"/>
    <w:rsid w:val="00574796"/>
    <w:rsid w:val="00575FAA"/>
    <w:rsid w:val="00576380"/>
    <w:rsid w:val="0057731D"/>
    <w:rsid w:val="0057732B"/>
    <w:rsid w:val="00580D66"/>
    <w:rsid w:val="00581258"/>
    <w:rsid w:val="005813BD"/>
    <w:rsid w:val="00581640"/>
    <w:rsid w:val="0058182E"/>
    <w:rsid w:val="00582581"/>
    <w:rsid w:val="005827B8"/>
    <w:rsid w:val="00582BAB"/>
    <w:rsid w:val="00582DB9"/>
    <w:rsid w:val="005843B3"/>
    <w:rsid w:val="00584E17"/>
    <w:rsid w:val="005863A1"/>
    <w:rsid w:val="0058686B"/>
    <w:rsid w:val="005868F5"/>
    <w:rsid w:val="00590675"/>
    <w:rsid w:val="00590B0F"/>
    <w:rsid w:val="00591301"/>
    <w:rsid w:val="0059165A"/>
    <w:rsid w:val="0059172C"/>
    <w:rsid w:val="0059209C"/>
    <w:rsid w:val="00592FC0"/>
    <w:rsid w:val="005933DD"/>
    <w:rsid w:val="0059359C"/>
    <w:rsid w:val="00593610"/>
    <w:rsid w:val="00593CD4"/>
    <w:rsid w:val="005945D4"/>
    <w:rsid w:val="005947E5"/>
    <w:rsid w:val="00595298"/>
    <w:rsid w:val="00596B39"/>
    <w:rsid w:val="00596F22"/>
    <w:rsid w:val="00597451"/>
    <w:rsid w:val="005A07EA"/>
    <w:rsid w:val="005A44E5"/>
    <w:rsid w:val="005A5350"/>
    <w:rsid w:val="005A5C1D"/>
    <w:rsid w:val="005A692E"/>
    <w:rsid w:val="005A6A81"/>
    <w:rsid w:val="005A77B0"/>
    <w:rsid w:val="005B006B"/>
    <w:rsid w:val="005B00E6"/>
    <w:rsid w:val="005B06D2"/>
    <w:rsid w:val="005B0BE5"/>
    <w:rsid w:val="005B1CB7"/>
    <w:rsid w:val="005B1D63"/>
    <w:rsid w:val="005B2641"/>
    <w:rsid w:val="005B2F45"/>
    <w:rsid w:val="005B2FE0"/>
    <w:rsid w:val="005B3167"/>
    <w:rsid w:val="005B4974"/>
    <w:rsid w:val="005B4C55"/>
    <w:rsid w:val="005B4DB7"/>
    <w:rsid w:val="005B4F90"/>
    <w:rsid w:val="005B791E"/>
    <w:rsid w:val="005C0868"/>
    <w:rsid w:val="005C112E"/>
    <w:rsid w:val="005C1973"/>
    <w:rsid w:val="005C1F09"/>
    <w:rsid w:val="005C2A23"/>
    <w:rsid w:val="005C2AA7"/>
    <w:rsid w:val="005C3DEB"/>
    <w:rsid w:val="005C516D"/>
    <w:rsid w:val="005C5533"/>
    <w:rsid w:val="005D0042"/>
    <w:rsid w:val="005D00EB"/>
    <w:rsid w:val="005D0BB6"/>
    <w:rsid w:val="005D17C8"/>
    <w:rsid w:val="005D1DAE"/>
    <w:rsid w:val="005D2222"/>
    <w:rsid w:val="005D2486"/>
    <w:rsid w:val="005D2A7D"/>
    <w:rsid w:val="005D31E4"/>
    <w:rsid w:val="005D3E1B"/>
    <w:rsid w:val="005D3FA5"/>
    <w:rsid w:val="005D50FC"/>
    <w:rsid w:val="005D527B"/>
    <w:rsid w:val="005D52E2"/>
    <w:rsid w:val="005D5700"/>
    <w:rsid w:val="005D5703"/>
    <w:rsid w:val="005D5A1F"/>
    <w:rsid w:val="005D5BF8"/>
    <w:rsid w:val="005D6B13"/>
    <w:rsid w:val="005D7778"/>
    <w:rsid w:val="005D7F1F"/>
    <w:rsid w:val="005E1FFE"/>
    <w:rsid w:val="005E271A"/>
    <w:rsid w:val="005E275C"/>
    <w:rsid w:val="005E3F5C"/>
    <w:rsid w:val="005E412F"/>
    <w:rsid w:val="005E471A"/>
    <w:rsid w:val="005E4A49"/>
    <w:rsid w:val="005E4E89"/>
    <w:rsid w:val="005E4EF6"/>
    <w:rsid w:val="005E5910"/>
    <w:rsid w:val="005E62D6"/>
    <w:rsid w:val="005E66AF"/>
    <w:rsid w:val="005E6E68"/>
    <w:rsid w:val="005E7953"/>
    <w:rsid w:val="005E7ABF"/>
    <w:rsid w:val="005F0082"/>
    <w:rsid w:val="005F0B1F"/>
    <w:rsid w:val="005F171B"/>
    <w:rsid w:val="005F2B5A"/>
    <w:rsid w:val="005F36B8"/>
    <w:rsid w:val="005F3769"/>
    <w:rsid w:val="005F3B37"/>
    <w:rsid w:val="005F59EF"/>
    <w:rsid w:val="005F621D"/>
    <w:rsid w:val="005F6E1D"/>
    <w:rsid w:val="005F6FFE"/>
    <w:rsid w:val="005F71D5"/>
    <w:rsid w:val="0060017A"/>
    <w:rsid w:val="006001E7"/>
    <w:rsid w:val="006005C1"/>
    <w:rsid w:val="006006B1"/>
    <w:rsid w:val="00600D84"/>
    <w:rsid w:val="00602C02"/>
    <w:rsid w:val="0060303F"/>
    <w:rsid w:val="0060416B"/>
    <w:rsid w:val="0060422A"/>
    <w:rsid w:val="00604460"/>
    <w:rsid w:val="00605668"/>
    <w:rsid w:val="006060AC"/>
    <w:rsid w:val="00606D13"/>
    <w:rsid w:val="00607125"/>
    <w:rsid w:val="0060771D"/>
    <w:rsid w:val="00610034"/>
    <w:rsid w:val="00610C7F"/>
    <w:rsid w:val="0061142D"/>
    <w:rsid w:val="006119D0"/>
    <w:rsid w:val="00612A0C"/>
    <w:rsid w:val="00614788"/>
    <w:rsid w:val="00614CDD"/>
    <w:rsid w:val="006161FE"/>
    <w:rsid w:val="006163E5"/>
    <w:rsid w:val="00616C48"/>
    <w:rsid w:val="00616D26"/>
    <w:rsid w:val="0062013E"/>
    <w:rsid w:val="00620308"/>
    <w:rsid w:val="00620C6A"/>
    <w:rsid w:val="00622248"/>
    <w:rsid w:val="0062335E"/>
    <w:rsid w:val="00624068"/>
    <w:rsid w:val="0062454C"/>
    <w:rsid w:val="0062497F"/>
    <w:rsid w:val="006258F9"/>
    <w:rsid w:val="00626467"/>
    <w:rsid w:val="00627613"/>
    <w:rsid w:val="00627D7C"/>
    <w:rsid w:val="00630765"/>
    <w:rsid w:val="006311F9"/>
    <w:rsid w:val="00631812"/>
    <w:rsid w:val="0063189F"/>
    <w:rsid w:val="006325F5"/>
    <w:rsid w:val="0063274C"/>
    <w:rsid w:val="00632FBE"/>
    <w:rsid w:val="00632FCC"/>
    <w:rsid w:val="006330A9"/>
    <w:rsid w:val="006349B9"/>
    <w:rsid w:val="00634C4C"/>
    <w:rsid w:val="00634EB8"/>
    <w:rsid w:val="00635708"/>
    <w:rsid w:val="00636D1A"/>
    <w:rsid w:val="006374C5"/>
    <w:rsid w:val="00637716"/>
    <w:rsid w:val="00640B62"/>
    <w:rsid w:val="00640B95"/>
    <w:rsid w:val="006410BE"/>
    <w:rsid w:val="00643107"/>
    <w:rsid w:val="006439E2"/>
    <w:rsid w:val="00644457"/>
    <w:rsid w:val="006447E2"/>
    <w:rsid w:val="00644B0F"/>
    <w:rsid w:val="006455D6"/>
    <w:rsid w:val="00645A55"/>
    <w:rsid w:val="00646762"/>
    <w:rsid w:val="00646810"/>
    <w:rsid w:val="00647212"/>
    <w:rsid w:val="00647344"/>
    <w:rsid w:val="006505AF"/>
    <w:rsid w:val="00652C0D"/>
    <w:rsid w:val="00652F7D"/>
    <w:rsid w:val="0065317E"/>
    <w:rsid w:val="006544EE"/>
    <w:rsid w:val="00656060"/>
    <w:rsid w:val="00656954"/>
    <w:rsid w:val="00656DC3"/>
    <w:rsid w:val="006578A9"/>
    <w:rsid w:val="00657DDE"/>
    <w:rsid w:val="00657FD3"/>
    <w:rsid w:val="0066006D"/>
    <w:rsid w:val="006609E9"/>
    <w:rsid w:val="00660C95"/>
    <w:rsid w:val="006623B3"/>
    <w:rsid w:val="006625AB"/>
    <w:rsid w:val="00663067"/>
    <w:rsid w:val="00663698"/>
    <w:rsid w:val="0066429C"/>
    <w:rsid w:val="00665C97"/>
    <w:rsid w:val="00665E82"/>
    <w:rsid w:val="00667050"/>
    <w:rsid w:val="0066737F"/>
    <w:rsid w:val="00667F47"/>
    <w:rsid w:val="006700A3"/>
    <w:rsid w:val="0067021A"/>
    <w:rsid w:val="0067116E"/>
    <w:rsid w:val="00671858"/>
    <w:rsid w:val="00671EC8"/>
    <w:rsid w:val="00673430"/>
    <w:rsid w:val="0067355D"/>
    <w:rsid w:val="0067463F"/>
    <w:rsid w:val="00676469"/>
    <w:rsid w:val="00676589"/>
    <w:rsid w:val="00676C8C"/>
    <w:rsid w:val="0067757C"/>
    <w:rsid w:val="00680228"/>
    <w:rsid w:val="0068066C"/>
    <w:rsid w:val="00680AD7"/>
    <w:rsid w:val="00681475"/>
    <w:rsid w:val="00681DC1"/>
    <w:rsid w:val="00681EEA"/>
    <w:rsid w:val="00682B10"/>
    <w:rsid w:val="00682EBE"/>
    <w:rsid w:val="00685302"/>
    <w:rsid w:val="006856AA"/>
    <w:rsid w:val="00685A36"/>
    <w:rsid w:val="00686924"/>
    <w:rsid w:val="00686F95"/>
    <w:rsid w:val="0068720C"/>
    <w:rsid w:val="00687AB6"/>
    <w:rsid w:val="0069111A"/>
    <w:rsid w:val="006920EA"/>
    <w:rsid w:val="00692386"/>
    <w:rsid w:val="00693794"/>
    <w:rsid w:val="006939A3"/>
    <w:rsid w:val="0069400D"/>
    <w:rsid w:val="00694D06"/>
    <w:rsid w:val="00695128"/>
    <w:rsid w:val="00696405"/>
    <w:rsid w:val="006965BC"/>
    <w:rsid w:val="0069670D"/>
    <w:rsid w:val="00696FBB"/>
    <w:rsid w:val="0069773A"/>
    <w:rsid w:val="00697805"/>
    <w:rsid w:val="006978F2"/>
    <w:rsid w:val="006A0503"/>
    <w:rsid w:val="006A17BB"/>
    <w:rsid w:val="006A2716"/>
    <w:rsid w:val="006A38FF"/>
    <w:rsid w:val="006A4C27"/>
    <w:rsid w:val="006A5A6C"/>
    <w:rsid w:val="006A6EF5"/>
    <w:rsid w:val="006A715B"/>
    <w:rsid w:val="006A719F"/>
    <w:rsid w:val="006A71B0"/>
    <w:rsid w:val="006A7D11"/>
    <w:rsid w:val="006B0276"/>
    <w:rsid w:val="006B0CE0"/>
    <w:rsid w:val="006B0ECD"/>
    <w:rsid w:val="006B1A05"/>
    <w:rsid w:val="006B23A2"/>
    <w:rsid w:val="006B28B6"/>
    <w:rsid w:val="006B2998"/>
    <w:rsid w:val="006B3636"/>
    <w:rsid w:val="006B4DD0"/>
    <w:rsid w:val="006B4FB2"/>
    <w:rsid w:val="006B5A22"/>
    <w:rsid w:val="006B6CE0"/>
    <w:rsid w:val="006B6F33"/>
    <w:rsid w:val="006B7139"/>
    <w:rsid w:val="006B7642"/>
    <w:rsid w:val="006B7E49"/>
    <w:rsid w:val="006C049D"/>
    <w:rsid w:val="006C2661"/>
    <w:rsid w:val="006C2B5D"/>
    <w:rsid w:val="006C3246"/>
    <w:rsid w:val="006C3890"/>
    <w:rsid w:val="006C48B8"/>
    <w:rsid w:val="006C529A"/>
    <w:rsid w:val="006C547C"/>
    <w:rsid w:val="006C5E4B"/>
    <w:rsid w:val="006C68D7"/>
    <w:rsid w:val="006C7125"/>
    <w:rsid w:val="006C71CD"/>
    <w:rsid w:val="006C7BBA"/>
    <w:rsid w:val="006D0435"/>
    <w:rsid w:val="006D2D23"/>
    <w:rsid w:val="006D2D32"/>
    <w:rsid w:val="006D3037"/>
    <w:rsid w:val="006D3DA2"/>
    <w:rsid w:val="006D3F4D"/>
    <w:rsid w:val="006D4BB2"/>
    <w:rsid w:val="006D4E6A"/>
    <w:rsid w:val="006D50F8"/>
    <w:rsid w:val="006D595D"/>
    <w:rsid w:val="006D59DE"/>
    <w:rsid w:val="006D61F7"/>
    <w:rsid w:val="006E0B45"/>
    <w:rsid w:val="006E2796"/>
    <w:rsid w:val="006E2E57"/>
    <w:rsid w:val="006E33BE"/>
    <w:rsid w:val="006E505F"/>
    <w:rsid w:val="006E589E"/>
    <w:rsid w:val="006E5ACA"/>
    <w:rsid w:val="006E7E18"/>
    <w:rsid w:val="006F0312"/>
    <w:rsid w:val="006F03D3"/>
    <w:rsid w:val="006F08C3"/>
    <w:rsid w:val="006F2033"/>
    <w:rsid w:val="006F24DC"/>
    <w:rsid w:val="006F289A"/>
    <w:rsid w:val="006F3E4C"/>
    <w:rsid w:val="006F46CB"/>
    <w:rsid w:val="006F4AF4"/>
    <w:rsid w:val="006F5A5D"/>
    <w:rsid w:val="006F604F"/>
    <w:rsid w:val="006F6CE4"/>
    <w:rsid w:val="006F7627"/>
    <w:rsid w:val="006F7D79"/>
    <w:rsid w:val="0070156A"/>
    <w:rsid w:val="007015F9"/>
    <w:rsid w:val="00701781"/>
    <w:rsid w:val="00701866"/>
    <w:rsid w:val="00702CA2"/>
    <w:rsid w:val="0070362F"/>
    <w:rsid w:val="007036EE"/>
    <w:rsid w:val="00703B8C"/>
    <w:rsid w:val="00704097"/>
    <w:rsid w:val="00704C7E"/>
    <w:rsid w:val="007051BC"/>
    <w:rsid w:val="00706513"/>
    <w:rsid w:val="007075C3"/>
    <w:rsid w:val="00707782"/>
    <w:rsid w:val="00707DF9"/>
    <w:rsid w:val="00710C95"/>
    <w:rsid w:val="0071157B"/>
    <w:rsid w:val="0071285D"/>
    <w:rsid w:val="0071290E"/>
    <w:rsid w:val="00712D52"/>
    <w:rsid w:val="00713134"/>
    <w:rsid w:val="00713E70"/>
    <w:rsid w:val="0071437A"/>
    <w:rsid w:val="00714FA1"/>
    <w:rsid w:val="0071514B"/>
    <w:rsid w:val="00715461"/>
    <w:rsid w:val="00715C16"/>
    <w:rsid w:val="0071638E"/>
    <w:rsid w:val="00716F70"/>
    <w:rsid w:val="00717702"/>
    <w:rsid w:val="00720CEA"/>
    <w:rsid w:val="007219B0"/>
    <w:rsid w:val="007219CC"/>
    <w:rsid w:val="007222B2"/>
    <w:rsid w:val="00722E34"/>
    <w:rsid w:val="00723130"/>
    <w:rsid w:val="0072334F"/>
    <w:rsid w:val="00723560"/>
    <w:rsid w:val="007235D1"/>
    <w:rsid w:val="00723D0A"/>
    <w:rsid w:val="00724555"/>
    <w:rsid w:val="00724705"/>
    <w:rsid w:val="00724AA5"/>
    <w:rsid w:val="00725963"/>
    <w:rsid w:val="00725988"/>
    <w:rsid w:val="007263B2"/>
    <w:rsid w:val="00726DD3"/>
    <w:rsid w:val="007271FD"/>
    <w:rsid w:val="007275D4"/>
    <w:rsid w:val="00727F25"/>
    <w:rsid w:val="0073055B"/>
    <w:rsid w:val="007307EE"/>
    <w:rsid w:val="007310F9"/>
    <w:rsid w:val="00731122"/>
    <w:rsid w:val="007311A5"/>
    <w:rsid w:val="007316A5"/>
    <w:rsid w:val="00731FEB"/>
    <w:rsid w:val="00732AC6"/>
    <w:rsid w:val="0073376C"/>
    <w:rsid w:val="007338B2"/>
    <w:rsid w:val="00733943"/>
    <w:rsid w:val="007341AE"/>
    <w:rsid w:val="00734546"/>
    <w:rsid w:val="00734B8B"/>
    <w:rsid w:val="00735954"/>
    <w:rsid w:val="00735E43"/>
    <w:rsid w:val="007362D7"/>
    <w:rsid w:val="00736627"/>
    <w:rsid w:val="007368D3"/>
    <w:rsid w:val="00736C21"/>
    <w:rsid w:val="00736C6C"/>
    <w:rsid w:val="007370BC"/>
    <w:rsid w:val="007372FC"/>
    <w:rsid w:val="00737F9D"/>
    <w:rsid w:val="00740824"/>
    <w:rsid w:val="0074082D"/>
    <w:rsid w:val="00741F21"/>
    <w:rsid w:val="00742CE4"/>
    <w:rsid w:val="00743782"/>
    <w:rsid w:val="007441EC"/>
    <w:rsid w:val="007443B0"/>
    <w:rsid w:val="00745180"/>
    <w:rsid w:val="007452C3"/>
    <w:rsid w:val="0074533C"/>
    <w:rsid w:val="00745AF8"/>
    <w:rsid w:val="00745D31"/>
    <w:rsid w:val="0074626A"/>
    <w:rsid w:val="007464CD"/>
    <w:rsid w:val="007479B1"/>
    <w:rsid w:val="0075020E"/>
    <w:rsid w:val="0075139E"/>
    <w:rsid w:val="00751597"/>
    <w:rsid w:val="00751FDD"/>
    <w:rsid w:val="00752216"/>
    <w:rsid w:val="00752340"/>
    <w:rsid w:val="007538F5"/>
    <w:rsid w:val="00753F0B"/>
    <w:rsid w:val="00754D95"/>
    <w:rsid w:val="00755451"/>
    <w:rsid w:val="0075549B"/>
    <w:rsid w:val="00757379"/>
    <w:rsid w:val="00757BB8"/>
    <w:rsid w:val="0076085A"/>
    <w:rsid w:val="00761497"/>
    <w:rsid w:val="007618D1"/>
    <w:rsid w:val="00762139"/>
    <w:rsid w:val="0076214C"/>
    <w:rsid w:val="00762E56"/>
    <w:rsid w:val="0076317C"/>
    <w:rsid w:val="007645DE"/>
    <w:rsid w:val="007659BC"/>
    <w:rsid w:val="00765A0F"/>
    <w:rsid w:val="007664B4"/>
    <w:rsid w:val="00766B5D"/>
    <w:rsid w:val="00767DB8"/>
    <w:rsid w:val="00771926"/>
    <w:rsid w:val="00771F20"/>
    <w:rsid w:val="00772467"/>
    <w:rsid w:val="007729AE"/>
    <w:rsid w:val="00773E94"/>
    <w:rsid w:val="007744C9"/>
    <w:rsid w:val="007752F4"/>
    <w:rsid w:val="00775988"/>
    <w:rsid w:val="00776333"/>
    <w:rsid w:val="00776917"/>
    <w:rsid w:val="00777D6E"/>
    <w:rsid w:val="00780086"/>
    <w:rsid w:val="00780BA7"/>
    <w:rsid w:val="00780BA9"/>
    <w:rsid w:val="00780C59"/>
    <w:rsid w:val="007817CA"/>
    <w:rsid w:val="00781842"/>
    <w:rsid w:val="00781DC6"/>
    <w:rsid w:val="007825F1"/>
    <w:rsid w:val="00782890"/>
    <w:rsid w:val="00783D53"/>
    <w:rsid w:val="00784813"/>
    <w:rsid w:val="00784E8C"/>
    <w:rsid w:val="00785093"/>
    <w:rsid w:val="007854BD"/>
    <w:rsid w:val="0078690B"/>
    <w:rsid w:val="00786BD3"/>
    <w:rsid w:val="00786D07"/>
    <w:rsid w:val="00787D1C"/>
    <w:rsid w:val="0079094C"/>
    <w:rsid w:val="007913A0"/>
    <w:rsid w:val="00791B66"/>
    <w:rsid w:val="00793109"/>
    <w:rsid w:val="00793DB8"/>
    <w:rsid w:val="00794CAB"/>
    <w:rsid w:val="00794E70"/>
    <w:rsid w:val="00794EC4"/>
    <w:rsid w:val="00796145"/>
    <w:rsid w:val="0079654D"/>
    <w:rsid w:val="00796E74"/>
    <w:rsid w:val="00797761"/>
    <w:rsid w:val="00797AC4"/>
    <w:rsid w:val="00797C53"/>
    <w:rsid w:val="007A0873"/>
    <w:rsid w:val="007A08D3"/>
    <w:rsid w:val="007A1DAC"/>
    <w:rsid w:val="007A2296"/>
    <w:rsid w:val="007A28CB"/>
    <w:rsid w:val="007A2AAF"/>
    <w:rsid w:val="007A2CD6"/>
    <w:rsid w:val="007A2DEF"/>
    <w:rsid w:val="007A3533"/>
    <w:rsid w:val="007A383C"/>
    <w:rsid w:val="007A3EE1"/>
    <w:rsid w:val="007A4BF1"/>
    <w:rsid w:val="007A55C3"/>
    <w:rsid w:val="007A55D8"/>
    <w:rsid w:val="007A5D72"/>
    <w:rsid w:val="007A6ED2"/>
    <w:rsid w:val="007A77C7"/>
    <w:rsid w:val="007A7C2B"/>
    <w:rsid w:val="007A7C2C"/>
    <w:rsid w:val="007B1B4A"/>
    <w:rsid w:val="007B1B5B"/>
    <w:rsid w:val="007B1D3A"/>
    <w:rsid w:val="007B1DF8"/>
    <w:rsid w:val="007B3886"/>
    <w:rsid w:val="007B4103"/>
    <w:rsid w:val="007B4C85"/>
    <w:rsid w:val="007B51C4"/>
    <w:rsid w:val="007B5338"/>
    <w:rsid w:val="007B77E2"/>
    <w:rsid w:val="007C03D7"/>
    <w:rsid w:val="007C060C"/>
    <w:rsid w:val="007C1D2C"/>
    <w:rsid w:val="007C1D47"/>
    <w:rsid w:val="007C2293"/>
    <w:rsid w:val="007C2CE3"/>
    <w:rsid w:val="007C2D27"/>
    <w:rsid w:val="007C3790"/>
    <w:rsid w:val="007C4D56"/>
    <w:rsid w:val="007C4EAA"/>
    <w:rsid w:val="007C4EE8"/>
    <w:rsid w:val="007C573E"/>
    <w:rsid w:val="007C6647"/>
    <w:rsid w:val="007C6FCB"/>
    <w:rsid w:val="007C77AF"/>
    <w:rsid w:val="007C792A"/>
    <w:rsid w:val="007D02CB"/>
    <w:rsid w:val="007D0CCD"/>
    <w:rsid w:val="007D159D"/>
    <w:rsid w:val="007D18C3"/>
    <w:rsid w:val="007D21CF"/>
    <w:rsid w:val="007D21FC"/>
    <w:rsid w:val="007D25CA"/>
    <w:rsid w:val="007D27C4"/>
    <w:rsid w:val="007D2A66"/>
    <w:rsid w:val="007D4348"/>
    <w:rsid w:val="007D4BA4"/>
    <w:rsid w:val="007D5D8A"/>
    <w:rsid w:val="007D6055"/>
    <w:rsid w:val="007D7447"/>
    <w:rsid w:val="007D74F7"/>
    <w:rsid w:val="007D7983"/>
    <w:rsid w:val="007D79B1"/>
    <w:rsid w:val="007E051D"/>
    <w:rsid w:val="007E20E8"/>
    <w:rsid w:val="007E25F2"/>
    <w:rsid w:val="007E2FBB"/>
    <w:rsid w:val="007E35B3"/>
    <w:rsid w:val="007E39CA"/>
    <w:rsid w:val="007E42F0"/>
    <w:rsid w:val="007E43A7"/>
    <w:rsid w:val="007E4422"/>
    <w:rsid w:val="007E4431"/>
    <w:rsid w:val="007E5555"/>
    <w:rsid w:val="007E593D"/>
    <w:rsid w:val="007E5B6E"/>
    <w:rsid w:val="007E5DA4"/>
    <w:rsid w:val="007E6B8B"/>
    <w:rsid w:val="007E704C"/>
    <w:rsid w:val="007F20CC"/>
    <w:rsid w:val="007F385B"/>
    <w:rsid w:val="007F4B23"/>
    <w:rsid w:val="007F5632"/>
    <w:rsid w:val="007F58B1"/>
    <w:rsid w:val="007F63DB"/>
    <w:rsid w:val="007F66AF"/>
    <w:rsid w:val="007F69BA"/>
    <w:rsid w:val="007F7C4F"/>
    <w:rsid w:val="008001A7"/>
    <w:rsid w:val="00801776"/>
    <w:rsid w:val="00801B32"/>
    <w:rsid w:val="00801E5A"/>
    <w:rsid w:val="008021A4"/>
    <w:rsid w:val="0080358B"/>
    <w:rsid w:val="008039D8"/>
    <w:rsid w:val="008043B7"/>
    <w:rsid w:val="00804D20"/>
    <w:rsid w:val="00806916"/>
    <w:rsid w:val="00806F15"/>
    <w:rsid w:val="008077CA"/>
    <w:rsid w:val="00811749"/>
    <w:rsid w:val="00811837"/>
    <w:rsid w:val="00811975"/>
    <w:rsid w:val="00811CB7"/>
    <w:rsid w:val="00812774"/>
    <w:rsid w:val="008127DF"/>
    <w:rsid w:val="00813867"/>
    <w:rsid w:val="00815449"/>
    <w:rsid w:val="00816760"/>
    <w:rsid w:val="00816867"/>
    <w:rsid w:val="00817556"/>
    <w:rsid w:val="00817730"/>
    <w:rsid w:val="008177DB"/>
    <w:rsid w:val="008179EE"/>
    <w:rsid w:val="00821001"/>
    <w:rsid w:val="00821778"/>
    <w:rsid w:val="00821852"/>
    <w:rsid w:val="00824025"/>
    <w:rsid w:val="008257E5"/>
    <w:rsid w:val="00825ACD"/>
    <w:rsid w:val="00826AC6"/>
    <w:rsid w:val="00826B55"/>
    <w:rsid w:val="00826ED6"/>
    <w:rsid w:val="00830BD6"/>
    <w:rsid w:val="00830F2F"/>
    <w:rsid w:val="008323F4"/>
    <w:rsid w:val="00832436"/>
    <w:rsid w:val="008336AA"/>
    <w:rsid w:val="00833DAB"/>
    <w:rsid w:val="008366C9"/>
    <w:rsid w:val="0083764C"/>
    <w:rsid w:val="00837B09"/>
    <w:rsid w:val="0084032F"/>
    <w:rsid w:val="00840B31"/>
    <w:rsid w:val="0084103A"/>
    <w:rsid w:val="00841046"/>
    <w:rsid w:val="00841579"/>
    <w:rsid w:val="00841BD4"/>
    <w:rsid w:val="00842130"/>
    <w:rsid w:val="00842A3F"/>
    <w:rsid w:val="00843EF5"/>
    <w:rsid w:val="00844AF6"/>
    <w:rsid w:val="00845FA0"/>
    <w:rsid w:val="0084618D"/>
    <w:rsid w:val="008465AA"/>
    <w:rsid w:val="00846E20"/>
    <w:rsid w:val="00846F0C"/>
    <w:rsid w:val="00847502"/>
    <w:rsid w:val="008478BE"/>
    <w:rsid w:val="0085084A"/>
    <w:rsid w:val="008511FE"/>
    <w:rsid w:val="008512FE"/>
    <w:rsid w:val="00851675"/>
    <w:rsid w:val="008534F8"/>
    <w:rsid w:val="00853871"/>
    <w:rsid w:val="00854ABA"/>
    <w:rsid w:val="008555F6"/>
    <w:rsid w:val="008557C0"/>
    <w:rsid w:val="00855911"/>
    <w:rsid w:val="00855F6D"/>
    <w:rsid w:val="00856251"/>
    <w:rsid w:val="008564D8"/>
    <w:rsid w:val="008608E4"/>
    <w:rsid w:val="00860FD8"/>
    <w:rsid w:val="00861630"/>
    <w:rsid w:val="008618D0"/>
    <w:rsid w:val="008624AC"/>
    <w:rsid w:val="00863DBA"/>
    <w:rsid w:val="00864704"/>
    <w:rsid w:val="00864E3B"/>
    <w:rsid w:val="00866811"/>
    <w:rsid w:val="0086749E"/>
    <w:rsid w:val="00867A18"/>
    <w:rsid w:val="00867C68"/>
    <w:rsid w:val="00867F2B"/>
    <w:rsid w:val="00870E53"/>
    <w:rsid w:val="00870EF6"/>
    <w:rsid w:val="008711A6"/>
    <w:rsid w:val="0087218A"/>
    <w:rsid w:val="008722D5"/>
    <w:rsid w:val="00873E6B"/>
    <w:rsid w:val="00875470"/>
    <w:rsid w:val="008754C3"/>
    <w:rsid w:val="008775DC"/>
    <w:rsid w:val="00877DCD"/>
    <w:rsid w:val="008807EF"/>
    <w:rsid w:val="00881084"/>
    <w:rsid w:val="008837A4"/>
    <w:rsid w:val="0088405E"/>
    <w:rsid w:val="00885963"/>
    <w:rsid w:val="008859C9"/>
    <w:rsid w:val="0088764B"/>
    <w:rsid w:val="00890EEB"/>
    <w:rsid w:val="0089186A"/>
    <w:rsid w:val="00891A82"/>
    <w:rsid w:val="00891ED9"/>
    <w:rsid w:val="00892C52"/>
    <w:rsid w:val="00893EE2"/>
    <w:rsid w:val="008941A9"/>
    <w:rsid w:val="00894EBF"/>
    <w:rsid w:val="00895BD1"/>
    <w:rsid w:val="00896BB6"/>
    <w:rsid w:val="00896E6B"/>
    <w:rsid w:val="00897F01"/>
    <w:rsid w:val="008A0CFE"/>
    <w:rsid w:val="008A103C"/>
    <w:rsid w:val="008A142E"/>
    <w:rsid w:val="008A1750"/>
    <w:rsid w:val="008A1C70"/>
    <w:rsid w:val="008A1DAD"/>
    <w:rsid w:val="008A2215"/>
    <w:rsid w:val="008A2560"/>
    <w:rsid w:val="008A30D1"/>
    <w:rsid w:val="008A3A3D"/>
    <w:rsid w:val="008A490A"/>
    <w:rsid w:val="008A4D02"/>
    <w:rsid w:val="008A5347"/>
    <w:rsid w:val="008A7715"/>
    <w:rsid w:val="008A7886"/>
    <w:rsid w:val="008B04F0"/>
    <w:rsid w:val="008B053D"/>
    <w:rsid w:val="008B0A68"/>
    <w:rsid w:val="008B1406"/>
    <w:rsid w:val="008B1901"/>
    <w:rsid w:val="008B1B55"/>
    <w:rsid w:val="008B1E1B"/>
    <w:rsid w:val="008B1F2A"/>
    <w:rsid w:val="008B31DB"/>
    <w:rsid w:val="008B32AE"/>
    <w:rsid w:val="008B3641"/>
    <w:rsid w:val="008B38A9"/>
    <w:rsid w:val="008B3C7D"/>
    <w:rsid w:val="008B5489"/>
    <w:rsid w:val="008B54ED"/>
    <w:rsid w:val="008B68BC"/>
    <w:rsid w:val="008B7268"/>
    <w:rsid w:val="008C0AF5"/>
    <w:rsid w:val="008C1AD8"/>
    <w:rsid w:val="008C1EBA"/>
    <w:rsid w:val="008C285D"/>
    <w:rsid w:val="008C28C6"/>
    <w:rsid w:val="008C2EBF"/>
    <w:rsid w:val="008C380D"/>
    <w:rsid w:val="008C387E"/>
    <w:rsid w:val="008C3FBC"/>
    <w:rsid w:val="008C3FDB"/>
    <w:rsid w:val="008C4029"/>
    <w:rsid w:val="008C4AC1"/>
    <w:rsid w:val="008C4FE3"/>
    <w:rsid w:val="008C562C"/>
    <w:rsid w:val="008C5FC2"/>
    <w:rsid w:val="008C5FC3"/>
    <w:rsid w:val="008C6428"/>
    <w:rsid w:val="008C69F6"/>
    <w:rsid w:val="008D0274"/>
    <w:rsid w:val="008D03AE"/>
    <w:rsid w:val="008D12F8"/>
    <w:rsid w:val="008D268B"/>
    <w:rsid w:val="008D37BC"/>
    <w:rsid w:val="008D3FE4"/>
    <w:rsid w:val="008D4A38"/>
    <w:rsid w:val="008D4FB9"/>
    <w:rsid w:val="008D5EF9"/>
    <w:rsid w:val="008D5F9F"/>
    <w:rsid w:val="008D6A75"/>
    <w:rsid w:val="008E0719"/>
    <w:rsid w:val="008E0724"/>
    <w:rsid w:val="008E119F"/>
    <w:rsid w:val="008E16B4"/>
    <w:rsid w:val="008E1748"/>
    <w:rsid w:val="008E20A2"/>
    <w:rsid w:val="008E2A66"/>
    <w:rsid w:val="008E2E6B"/>
    <w:rsid w:val="008E4BED"/>
    <w:rsid w:val="008E558F"/>
    <w:rsid w:val="008E5A41"/>
    <w:rsid w:val="008E60BF"/>
    <w:rsid w:val="008E61B4"/>
    <w:rsid w:val="008E6910"/>
    <w:rsid w:val="008E772C"/>
    <w:rsid w:val="008E776E"/>
    <w:rsid w:val="008E7C67"/>
    <w:rsid w:val="008F003C"/>
    <w:rsid w:val="008F1022"/>
    <w:rsid w:val="008F1FA2"/>
    <w:rsid w:val="008F22F4"/>
    <w:rsid w:val="008F2F1D"/>
    <w:rsid w:val="008F3B9D"/>
    <w:rsid w:val="008F3E01"/>
    <w:rsid w:val="008F53F6"/>
    <w:rsid w:val="008F541F"/>
    <w:rsid w:val="008F77E2"/>
    <w:rsid w:val="008F7853"/>
    <w:rsid w:val="00900634"/>
    <w:rsid w:val="00900722"/>
    <w:rsid w:val="00900934"/>
    <w:rsid w:val="009017AB"/>
    <w:rsid w:val="00901E0E"/>
    <w:rsid w:val="00902A7C"/>
    <w:rsid w:val="009043E8"/>
    <w:rsid w:val="0090550C"/>
    <w:rsid w:val="009056EF"/>
    <w:rsid w:val="00905AC0"/>
    <w:rsid w:val="00905DF0"/>
    <w:rsid w:val="0090627E"/>
    <w:rsid w:val="00906F35"/>
    <w:rsid w:val="009079C2"/>
    <w:rsid w:val="00907A23"/>
    <w:rsid w:val="00910B0E"/>
    <w:rsid w:val="009118F8"/>
    <w:rsid w:val="009121CB"/>
    <w:rsid w:val="00912737"/>
    <w:rsid w:val="0091324B"/>
    <w:rsid w:val="00913739"/>
    <w:rsid w:val="009154B2"/>
    <w:rsid w:val="009166AF"/>
    <w:rsid w:val="009168EC"/>
    <w:rsid w:val="00920642"/>
    <w:rsid w:val="00921561"/>
    <w:rsid w:val="00921D5A"/>
    <w:rsid w:val="0092203E"/>
    <w:rsid w:val="009222F9"/>
    <w:rsid w:val="00922DD5"/>
    <w:rsid w:val="00923E43"/>
    <w:rsid w:val="009241DD"/>
    <w:rsid w:val="0092438D"/>
    <w:rsid w:val="00924B88"/>
    <w:rsid w:val="00927878"/>
    <w:rsid w:val="00927F7D"/>
    <w:rsid w:val="009300AF"/>
    <w:rsid w:val="0093020E"/>
    <w:rsid w:val="009307A3"/>
    <w:rsid w:val="00931C4C"/>
    <w:rsid w:val="00931CB6"/>
    <w:rsid w:val="0093258C"/>
    <w:rsid w:val="00932997"/>
    <w:rsid w:val="00933C92"/>
    <w:rsid w:val="0093445E"/>
    <w:rsid w:val="009354D0"/>
    <w:rsid w:val="00936DD1"/>
    <w:rsid w:val="00940339"/>
    <w:rsid w:val="00940F56"/>
    <w:rsid w:val="0094164A"/>
    <w:rsid w:val="00941C8B"/>
    <w:rsid w:val="0094226E"/>
    <w:rsid w:val="009428B6"/>
    <w:rsid w:val="00944199"/>
    <w:rsid w:val="00944AE1"/>
    <w:rsid w:val="009456DE"/>
    <w:rsid w:val="00945970"/>
    <w:rsid w:val="0094597D"/>
    <w:rsid w:val="00945AD8"/>
    <w:rsid w:val="00946B4F"/>
    <w:rsid w:val="00947049"/>
    <w:rsid w:val="009473ED"/>
    <w:rsid w:val="00947779"/>
    <w:rsid w:val="00947AD2"/>
    <w:rsid w:val="00950497"/>
    <w:rsid w:val="00951542"/>
    <w:rsid w:val="009522D3"/>
    <w:rsid w:val="009530D6"/>
    <w:rsid w:val="00953C1C"/>
    <w:rsid w:val="0095409C"/>
    <w:rsid w:val="00954373"/>
    <w:rsid w:val="009546E0"/>
    <w:rsid w:val="0095585B"/>
    <w:rsid w:val="00955D5B"/>
    <w:rsid w:val="00956012"/>
    <w:rsid w:val="0095699F"/>
    <w:rsid w:val="00956C11"/>
    <w:rsid w:val="0096112D"/>
    <w:rsid w:val="00961D6B"/>
    <w:rsid w:val="00962842"/>
    <w:rsid w:val="0096336E"/>
    <w:rsid w:val="00965870"/>
    <w:rsid w:val="00965977"/>
    <w:rsid w:val="00965FAE"/>
    <w:rsid w:val="0096633B"/>
    <w:rsid w:val="00966E8D"/>
    <w:rsid w:val="009679BE"/>
    <w:rsid w:val="00970015"/>
    <w:rsid w:val="0097126A"/>
    <w:rsid w:val="009712ED"/>
    <w:rsid w:val="00971F17"/>
    <w:rsid w:val="00972C08"/>
    <w:rsid w:val="0097314C"/>
    <w:rsid w:val="009739CE"/>
    <w:rsid w:val="00973F6D"/>
    <w:rsid w:val="00974E38"/>
    <w:rsid w:val="009756CB"/>
    <w:rsid w:val="009774A0"/>
    <w:rsid w:val="00977B60"/>
    <w:rsid w:val="00977E83"/>
    <w:rsid w:val="00980C31"/>
    <w:rsid w:val="00982B74"/>
    <w:rsid w:val="00982D9B"/>
    <w:rsid w:val="0098374D"/>
    <w:rsid w:val="0098460F"/>
    <w:rsid w:val="009846CB"/>
    <w:rsid w:val="00984CAB"/>
    <w:rsid w:val="00985683"/>
    <w:rsid w:val="009861E0"/>
    <w:rsid w:val="00986518"/>
    <w:rsid w:val="009872F5"/>
    <w:rsid w:val="0098733D"/>
    <w:rsid w:val="00987575"/>
    <w:rsid w:val="00987577"/>
    <w:rsid w:val="00987DA8"/>
    <w:rsid w:val="00990DD4"/>
    <w:rsid w:val="009918CA"/>
    <w:rsid w:val="00991D15"/>
    <w:rsid w:val="009920C2"/>
    <w:rsid w:val="00994489"/>
    <w:rsid w:val="00994616"/>
    <w:rsid w:val="00994845"/>
    <w:rsid w:val="0099594E"/>
    <w:rsid w:val="00996A96"/>
    <w:rsid w:val="00996E12"/>
    <w:rsid w:val="00996FE8"/>
    <w:rsid w:val="009A00B6"/>
    <w:rsid w:val="009A028E"/>
    <w:rsid w:val="009A05B3"/>
    <w:rsid w:val="009A103E"/>
    <w:rsid w:val="009A23F8"/>
    <w:rsid w:val="009A2CC0"/>
    <w:rsid w:val="009A2D97"/>
    <w:rsid w:val="009A3505"/>
    <w:rsid w:val="009A3C64"/>
    <w:rsid w:val="009A3C6D"/>
    <w:rsid w:val="009A401A"/>
    <w:rsid w:val="009A56A0"/>
    <w:rsid w:val="009A671E"/>
    <w:rsid w:val="009A6968"/>
    <w:rsid w:val="009A6F1D"/>
    <w:rsid w:val="009A73A4"/>
    <w:rsid w:val="009A73EC"/>
    <w:rsid w:val="009A7724"/>
    <w:rsid w:val="009B042C"/>
    <w:rsid w:val="009B239E"/>
    <w:rsid w:val="009B2B75"/>
    <w:rsid w:val="009B2D70"/>
    <w:rsid w:val="009B349A"/>
    <w:rsid w:val="009B34AE"/>
    <w:rsid w:val="009B35E5"/>
    <w:rsid w:val="009B3877"/>
    <w:rsid w:val="009B50D7"/>
    <w:rsid w:val="009B5379"/>
    <w:rsid w:val="009B55FA"/>
    <w:rsid w:val="009B579D"/>
    <w:rsid w:val="009B6A46"/>
    <w:rsid w:val="009B7813"/>
    <w:rsid w:val="009B7AEE"/>
    <w:rsid w:val="009B7CFE"/>
    <w:rsid w:val="009C06F7"/>
    <w:rsid w:val="009C0DDB"/>
    <w:rsid w:val="009C0EBF"/>
    <w:rsid w:val="009C413F"/>
    <w:rsid w:val="009C4DB5"/>
    <w:rsid w:val="009C549D"/>
    <w:rsid w:val="009C5A19"/>
    <w:rsid w:val="009C6D53"/>
    <w:rsid w:val="009C6E91"/>
    <w:rsid w:val="009C6FC6"/>
    <w:rsid w:val="009C7168"/>
    <w:rsid w:val="009C756C"/>
    <w:rsid w:val="009C760D"/>
    <w:rsid w:val="009D199B"/>
    <w:rsid w:val="009D2388"/>
    <w:rsid w:val="009D23F8"/>
    <w:rsid w:val="009D26D9"/>
    <w:rsid w:val="009D2F8B"/>
    <w:rsid w:val="009D34CC"/>
    <w:rsid w:val="009D3720"/>
    <w:rsid w:val="009D3743"/>
    <w:rsid w:val="009D3767"/>
    <w:rsid w:val="009D4251"/>
    <w:rsid w:val="009D4C04"/>
    <w:rsid w:val="009D662C"/>
    <w:rsid w:val="009D68E2"/>
    <w:rsid w:val="009D71A9"/>
    <w:rsid w:val="009D7279"/>
    <w:rsid w:val="009D72F4"/>
    <w:rsid w:val="009D775D"/>
    <w:rsid w:val="009D7E44"/>
    <w:rsid w:val="009E0792"/>
    <w:rsid w:val="009E11A9"/>
    <w:rsid w:val="009E1557"/>
    <w:rsid w:val="009E15ED"/>
    <w:rsid w:val="009E180E"/>
    <w:rsid w:val="009E18F7"/>
    <w:rsid w:val="009E1B1A"/>
    <w:rsid w:val="009E23AA"/>
    <w:rsid w:val="009E2D2B"/>
    <w:rsid w:val="009E3EC7"/>
    <w:rsid w:val="009E46C8"/>
    <w:rsid w:val="009E5024"/>
    <w:rsid w:val="009E60F4"/>
    <w:rsid w:val="009E76D1"/>
    <w:rsid w:val="009E7868"/>
    <w:rsid w:val="009F1A67"/>
    <w:rsid w:val="009F1ADD"/>
    <w:rsid w:val="009F21DB"/>
    <w:rsid w:val="009F256F"/>
    <w:rsid w:val="009F2938"/>
    <w:rsid w:val="009F2EE1"/>
    <w:rsid w:val="009F3A5A"/>
    <w:rsid w:val="009F43ED"/>
    <w:rsid w:val="009F4654"/>
    <w:rsid w:val="009F4DA1"/>
    <w:rsid w:val="009F514A"/>
    <w:rsid w:val="009F628C"/>
    <w:rsid w:val="009F6CDB"/>
    <w:rsid w:val="009F70A2"/>
    <w:rsid w:val="009F7314"/>
    <w:rsid w:val="009F79DB"/>
    <w:rsid w:val="00A00C0A"/>
    <w:rsid w:val="00A01382"/>
    <w:rsid w:val="00A02180"/>
    <w:rsid w:val="00A028A3"/>
    <w:rsid w:val="00A02C66"/>
    <w:rsid w:val="00A02C9B"/>
    <w:rsid w:val="00A03949"/>
    <w:rsid w:val="00A03D18"/>
    <w:rsid w:val="00A03FA3"/>
    <w:rsid w:val="00A0583D"/>
    <w:rsid w:val="00A05DAB"/>
    <w:rsid w:val="00A064E1"/>
    <w:rsid w:val="00A07962"/>
    <w:rsid w:val="00A100E0"/>
    <w:rsid w:val="00A11BF5"/>
    <w:rsid w:val="00A11DBA"/>
    <w:rsid w:val="00A11F27"/>
    <w:rsid w:val="00A1211F"/>
    <w:rsid w:val="00A122AE"/>
    <w:rsid w:val="00A122FA"/>
    <w:rsid w:val="00A12DA3"/>
    <w:rsid w:val="00A13149"/>
    <w:rsid w:val="00A1366E"/>
    <w:rsid w:val="00A146AD"/>
    <w:rsid w:val="00A15838"/>
    <w:rsid w:val="00A159BC"/>
    <w:rsid w:val="00A15BB5"/>
    <w:rsid w:val="00A166DB"/>
    <w:rsid w:val="00A16793"/>
    <w:rsid w:val="00A168D4"/>
    <w:rsid w:val="00A169D2"/>
    <w:rsid w:val="00A170DD"/>
    <w:rsid w:val="00A17369"/>
    <w:rsid w:val="00A178B5"/>
    <w:rsid w:val="00A22C94"/>
    <w:rsid w:val="00A23115"/>
    <w:rsid w:val="00A24036"/>
    <w:rsid w:val="00A2474D"/>
    <w:rsid w:val="00A24BF9"/>
    <w:rsid w:val="00A2547D"/>
    <w:rsid w:val="00A25AA5"/>
    <w:rsid w:val="00A276CB"/>
    <w:rsid w:val="00A27BC4"/>
    <w:rsid w:val="00A300B6"/>
    <w:rsid w:val="00A31B19"/>
    <w:rsid w:val="00A31ED4"/>
    <w:rsid w:val="00A324E3"/>
    <w:rsid w:val="00A3291C"/>
    <w:rsid w:val="00A32FBA"/>
    <w:rsid w:val="00A3499B"/>
    <w:rsid w:val="00A354CB"/>
    <w:rsid w:val="00A35937"/>
    <w:rsid w:val="00A36211"/>
    <w:rsid w:val="00A36506"/>
    <w:rsid w:val="00A36E71"/>
    <w:rsid w:val="00A37849"/>
    <w:rsid w:val="00A37EB7"/>
    <w:rsid w:val="00A404C0"/>
    <w:rsid w:val="00A40581"/>
    <w:rsid w:val="00A4165E"/>
    <w:rsid w:val="00A419CB"/>
    <w:rsid w:val="00A41B52"/>
    <w:rsid w:val="00A444E3"/>
    <w:rsid w:val="00A447BA"/>
    <w:rsid w:val="00A44B4D"/>
    <w:rsid w:val="00A450C0"/>
    <w:rsid w:val="00A4532D"/>
    <w:rsid w:val="00A45C39"/>
    <w:rsid w:val="00A45F26"/>
    <w:rsid w:val="00A46857"/>
    <w:rsid w:val="00A46B5A"/>
    <w:rsid w:val="00A4731C"/>
    <w:rsid w:val="00A47E6A"/>
    <w:rsid w:val="00A502E8"/>
    <w:rsid w:val="00A50886"/>
    <w:rsid w:val="00A5199A"/>
    <w:rsid w:val="00A51C7B"/>
    <w:rsid w:val="00A51C8D"/>
    <w:rsid w:val="00A52B98"/>
    <w:rsid w:val="00A52F79"/>
    <w:rsid w:val="00A53DC5"/>
    <w:rsid w:val="00A547F8"/>
    <w:rsid w:val="00A54801"/>
    <w:rsid w:val="00A54EDB"/>
    <w:rsid w:val="00A5519D"/>
    <w:rsid w:val="00A56163"/>
    <w:rsid w:val="00A562F5"/>
    <w:rsid w:val="00A5768E"/>
    <w:rsid w:val="00A57B38"/>
    <w:rsid w:val="00A60677"/>
    <w:rsid w:val="00A61515"/>
    <w:rsid w:val="00A62539"/>
    <w:rsid w:val="00A6295A"/>
    <w:rsid w:val="00A62CEA"/>
    <w:rsid w:val="00A631A9"/>
    <w:rsid w:val="00A635A5"/>
    <w:rsid w:val="00A64007"/>
    <w:rsid w:val="00A64701"/>
    <w:rsid w:val="00A64CD2"/>
    <w:rsid w:val="00A6696A"/>
    <w:rsid w:val="00A677F3"/>
    <w:rsid w:val="00A67CC5"/>
    <w:rsid w:val="00A67CDD"/>
    <w:rsid w:val="00A67D1B"/>
    <w:rsid w:val="00A7065D"/>
    <w:rsid w:val="00A70F9C"/>
    <w:rsid w:val="00A7197D"/>
    <w:rsid w:val="00A71B56"/>
    <w:rsid w:val="00A72988"/>
    <w:rsid w:val="00A72CB8"/>
    <w:rsid w:val="00A73318"/>
    <w:rsid w:val="00A734ED"/>
    <w:rsid w:val="00A75229"/>
    <w:rsid w:val="00A759E2"/>
    <w:rsid w:val="00A75B27"/>
    <w:rsid w:val="00A75ED7"/>
    <w:rsid w:val="00A769D0"/>
    <w:rsid w:val="00A76FB8"/>
    <w:rsid w:val="00A77696"/>
    <w:rsid w:val="00A77740"/>
    <w:rsid w:val="00A777CB"/>
    <w:rsid w:val="00A77A25"/>
    <w:rsid w:val="00A77B73"/>
    <w:rsid w:val="00A80A1C"/>
    <w:rsid w:val="00A8155A"/>
    <w:rsid w:val="00A81B90"/>
    <w:rsid w:val="00A82DB1"/>
    <w:rsid w:val="00A82F8E"/>
    <w:rsid w:val="00A833D0"/>
    <w:rsid w:val="00A84A8F"/>
    <w:rsid w:val="00A852A5"/>
    <w:rsid w:val="00A853AD"/>
    <w:rsid w:val="00A859F8"/>
    <w:rsid w:val="00A860E5"/>
    <w:rsid w:val="00A8653D"/>
    <w:rsid w:val="00A865B9"/>
    <w:rsid w:val="00A86B4C"/>
    <w:rsid w:val="00A87065"/>
    <w:rsid w:val="00A9047F"/>
    <w:rsid w:val="00A906EC"/>
    <w:rsid w:val="00A90A8C"/>
    <w:rsid w:val="00A91985"/>
    <w:rsid w:val="00A91A8D"/>
    <w:rsid w:val="00A91B5D"/>
    <w:rsid w:val="00A91C2B"/>
    <w:rsid w:val="00A92301"/>
    <w:rsid w:val="00A92426"/>
    <w:rsid w:val="00A93005"/>
    <w:rsid w:val="00A93EAD"/>
    <w:rsid w:val="00A93F5F"/>
    <w:rsid w:val="00A94090"/>
    <w:rsid w:val="00A95090"/>
    <w:rsid w:val="00A95A05"/>
    <w:rsid w:val="00A96322"/>
    <w:rsid w:val="00A96B33"/>
    <w:rsid w:val="00A96F71"/>
    <w:rsid w:val="00A97617"/>
    <w:rsid w:val="00AA0A77"/>
    <w:rsid w:val="00AA188E"/>
    <w:rsid w:val="00AA1D1A"/>
    <w:rsid w:val="00AA2173"/>
    <w:rsid w:val="00AA29DF"/>
    <w:rsid w:val="00AA37AC"/>
    <w:rsid w:val="00AA3EBD"/>
    <w:rsid w:val="00AA3F31"/>
    <w:rsid w:val="00AA4A46"/>
    <w:rsid w:val="00AA4E5D"/>
    <w:rsid w:val="00AA4ED1"/>
    <w:rsid w:val="00AA5E03"/>
    <w:rsid w:val="00AA6517"/>
    <w:rsid w:val="00AA781F"/>
    <w:rsid w:val="00AA78B1"/>
    <w:rsid w:val="00AA7BB9"/>
    <w:rsid w:val="00AA7E4E"/>
    <w:rsid w:val="00AB064B"/>
    <w:rsid w:val="00AB07A4"/>
    <w:rsid w:val="00AB0FBD"/>
    <w:rsid w:val="00AB1984"/>
    <w:rsid w:val="00AB277D"/>
    <w:rsid w:val="00AB2DED"/>
    <w:rsid w:val="00AB31A9"/>
    <w:rsid w:val="00AB3520"/>
    <w:rsid w:val="00AB46B3"/>
    <w:rsid w:val="00AB5596"/>
    <w:rsid w:val="00AB5BBB"/>
    <w:rsid w:val="00AB61B0"/>
    <w:rsid w:val="00AB65BE"/>
    <w:rsid w:val="00AB6F25"/>
    <w:rsid w:val="00AC107A"/>
    <w:rsid w:val="00AC127C"/>
    <w:rsid w:val="00AC1A93"/>
    <w:rsid w:val="00AC2A48"/>
    <w:rsid w:val="00AC3077"/>
    <w:rsid w:val="00AC3286"/>
    <w:rsid w:val="00AC37DF"/>
    <w:rsid w:val="00AC39E9"/>
    <w:rsid w:val="00AC4ACB"/>
    <w:rsid w:val="00AC4D10"/>
    <w:rsid w:val="00AC4E69"/>
    <w:rsid w:val="00AC5E6C"/>
    <w:rsid w:val="00AC64E5"/>
    <w:rsid w:val="00AC7646"/>
    <w:rsid w:val="00AC77C2"/>
    <w:rsid w:val="00AD286B"/>
    <w:rsid w:val="00AD64A4"/>
    <w:rsid w:val="00AD7992"/>
    <w:rsid w:val="00AE0A24"/>
    <w:rsid w:val="00AE0CB2"/>
    <w:rsid w:val="00AE2E09"/>
    <w:rsid w:val="00AE3EC9"/>
    <w:rsid w:val="00AE4D8E"/>
    <w:rsid w:val="00AE5599"/>
    <w:rsid w:val="00AE647C"/>
    <w:rsid w:val="00AE6BD7"/>
    <w:rsid w:val="00AE6D94"/>
    <w:rsid w:val="00AE789F"/>
    <w:rsid w:val="00AF0081"/>
    <w:rsid w:val="00AF0952"/>
    <w:rsid w:val="00AF0A64"/>
    <w:rsid w:val="00AF12CC"/>
    <w:rsid w:val="00AF1AF3"/>
    <w:rsid w:val="00AF2A56"/>
    <w:rsid w:val="00AF2D22"/>
    <w:rsid w:val="00AF331D"/>
    <w:rsid w:val="00AF37E5"/>
    <w:rsid w:val="00AF3FF1"/>
    <w:rsid w:val="00AF51A4"/>
    <w:rsid w:val="00AF573F"/>
    <w:rsid w:val="00AF5ECA"/>
    <w:rsid w:val="00AF6785"/>
    <w:rsid w:val="00AF734D"/>
    <w:rsid w:val="00AF78F2"/>
    <w:rsid w:val="00B000EE"/>
    <w:rsid w:val="00B013D3"/>
    <w:rsid w:val="00B01514"/>
    <w:rsid w:val="00B0158B"/>
    <w:rsid w:val="00B01817"/>
    <w:rsid w:val="00B01C26"/>
    <w:rsid w:val="00B02214"/>
    <w:rsid w:val="00B0381E"/>
    <w:rsid w:val="00B044D7"/>
    <w:rsid w:val="00B04D9E"/>
    <w:rsid w:val="00B05112"/>
    <w:rsid w:val="00B0542B"/>
    <w:rsid w:val="00B05697"/>
    <w:rsid w:val="00B05AEA"/>
    <w:rsid w:val="00B06D42"/>
    <w:rsid w:val="00B06EA6"/>
    <w:rsid w:val="00B078C3"/>
    <w:rsid w:val="00B078D6"/>
    <w:rsid w:val="00B10334"/>
    <w:rsid w:val="00B10347"/>
    <w:rsid w:val="00B10C63"/>
    <w:rsid w:val="00B11443"/>
    <w:rsid w:val="00B11589"/>
    <w:rsid w:val="00B11976"/>
    <w:rsid w:val="00B12D0D"/>
    <w:rsid w:val="00B15907"/>
    <w:rsid w:val="00B1590E"/>
    <w:rsid w:val="00B15F74"/>
    <w:rsid w:val="00B16BEE"/>
    <w:rsid w:val="00B17411"/>
    <w:rsid w:val="00B17557"/>
    <w:rsid w:val="00B17ED7"/>
    <w:rsid w:val="00B2158C"/>
    <w:rsid w:val="00B21E25"/>
    <w:rsid w:val="00B2252E"/>
    <w:rsid w:val="00B22D6C"/>
    <w:rsid w:val="00B248E0"/>
    <w:rsid w:val="00B248F1"/>
    <w:rsid w:val="00B24EDD"/>
    <w:rsid w:val="00B24F85"/>
    <w:rsid w:val="00B250CA"/>
    <w:rsid w:val="00B26AFF"/>
    <w:rsid w:val="00B27DA5"/>
    <w:rsid w:val="00B31089"/>
    <w:rsid w:val="00B32692"/>
    <w:rsid w:val="00B328A9"/>
    <w:rsid w:val="00B3440C"/>
    <w:rsid w:val="00B35019"/>
    <w:rsid w:val="00B351EC"/>
    <w:rsid w:val="00B356D3"/>
    <w:rsid w:val="00B365C3"/>
    <w:rsid w:val="00B36F8A"/>
    <w:rsid w:val="00B37DAA"/>
    <w:rsid w:val="00B404F9"/>
    <w:rsid w:val="00B40D1D"/>
    <w:rsid w:val="00B4147B"/>
    <w:rsid w:val="00B418AD"/>
    <w:rsid w:val="00B41C97"/>
    <w:rsid w:val="00B4235D"/>
    <w:rsid w:val="00B42652"/>
    <w:rsid w:val="00B42823"/>
    <w:rsid w:val="00B43082"/>
    <w:rsid w:val="00B4415F"/>
    <w:rsid w:val="00B442E1"/>
    <w:rsid w:val="00B44D9E"/>
    <w:rsid w:val="00B45310"/>
    <w:rsid w:val="00B45595"/>
    <w:rsid w:val="00B45958"/>
    <w:rsid w:val="00B45C58"/>
    <w:rsid w:val="00B45EDC"/>
    <w:rsid w:val="00B467AA"/>
    <w:rsid w:val="00B47BCE"/>
    <w:rsid w:val="00B50887"/>
    <w:rsid w:val="00B5116B"/>
    <w:rsid w:val="00B52741"/>
    <w:rsid w:val="00B52C55"/>
    <w:rsid w:val="00B53634"/>
    <w:rsid w:val="00B54653"/>
    <w:rsid w:val="00B548E1"/>
    <w:rsid w:val="00B54C6E"/>
    <w:rsid w:val="00B55650"/>
    <w:rsid w:val="00B55CE4"/>
    <w:rsid w:val="00B57430"/>
    <w:rsid w:val="00B57816"/>
    <w:rsid w:val="00B6019E"/>
    <w:rsid w:val="00B6043A"/>
    <w:rsid w:val="00B6052A"/>
    <w:rsid w:val="00B6143F"/>
    <w:rsid w:val="00B61AFA"/>
    <w:rsid w:val="00B6212A"/>
    <w:rsid w:val="00B624BF"/>
    <w:rsid w:val="00B639BC"/>
    <w:rsid w:val="00B639BE"/>
    <w:rsid w:val="00B63A3C"/>
    <w:rsid w:val="00B63E22"/>
    <w:rsid w:val="00B649C0"/>
    <w:rsid w:val="00B64ABB"/>
    <w:rsid w:val="00B662EF"/>
    <w:rsid w:val="00B664D0"/>
    <w:rsid w:val="00B66D88"/>
    <w:rsid w:val="00B67734"/>
    <w:rsid w:val="00B67C86"/>
    <w:rsid w:val="00B67FD4"/>
    <w:rsid w:val="00B70861"/>
    <w:rsid w:val="00B70975"/>
    <w:rsid w:val="00B711E5"/>
    <w:rsid w:val="00B713F2"/>
    <w:rsid w:val="00B71C56"/>
    <w:rsid w:val="00B71D21"/>
    <w:rsid w:val="00B71DC2"/>
    <w:rsid w:val="00B72360"/>
    <w:rsid w:val="00B7267F"/>
    <w:rsid w:val="00B73CFA"/>
    <w:rsid w:val="00B73EA1"/>
    <w:rsid w:val="00B74460"/>
    <w:rsid w:val="00B74FC8"/>
    <w:rsid w:val="00B7563F"/>
    <w:rsid w:val="00B75933"/>
    <w:rsid w:val="00B75FDB"/>
    <w:rsid w:val="00B76019"/>
    <w:rsid w:val="00B76FD0"/>
    <w:rsid w:val="00B7773D"/>
    <w:rsid w:val="00B77A5E"/>
    <w:rsid w:val="00B8013A"/>
    <w:rsid w:val="00B80748"/>
    <w:rsid w:val="00B82814"/>
    <w:rsid w:val="00B85085"/>
    <w:rsid w:val="00B8757A"/>
    <w:rsid w:val="00B90D11"/>
    <w:rsid w:val="00B90F85"/>
    <w:rsid w:val="00B91C00"/>
    <w:rsid w:val="00B92208"/>
    <w:rsid w:val="00B94B36"/>
    <w:rsid w:val="00B94B85"/>
    <w:rsid w:val="00B96537"/>
    <w:rsid w:val="00B96A62"/>
    <w:rsid w:val="00B97CE7"/>
    <w:rsid w:val="00B97D91"/>
    <w:rsid w:val="00BA133C"/>
    <w:rsid w:val="00BA18C2"/>
    <w:rsid w:val="00BA1BD4"/>
    <w:rsid w:val="00BA1CB5"/>
    <w:rsid w:val="00BA200B"/>
    <w:rsid w:val="00BA20CC"/>
    <w:rsid w:val="00BA2678"/>
    <w:rsid w:val="00BA2921"/>
    <w:rsid w:val="00BA310B"/>
    <w:rsid w:val="00BA38D1"/>
    <w:rsid w:val="00BA519D"/>
    <w:rsid w:val="00BA6D09"/>
    <w:rsid w:val="00BA751D"/>
    <w:rsid w:val="00BA757B"/>
    <w:rsid w:val="00BA7A52"/>
    <w:rsid w:val="00BA7AD0"/>
    <w:rsid w:val="00BA7CD0"/>
    <w:rsid w:val="00BB361D"/>
    <w:rsid w:val="00BB4AA7"/>
    <w:rsid w:val="00BB659A"/>
    <w:rsid w:val="00BB6CAB"/>
    <w:rsid w:val="00BB7208"/>
    <w:rsid w:val="00BB7F51"/>
    <w:rsid w:val="00BC041D"/>
    <w:rsid w:val="00BC074E"/>
    <w:rsid w:val="00BC0BDE"/>
    <w:rsid w:val="00BC312C"/>
    <w:rsid w:val="00BC3B3B"/>
    <w:rsid w:val="00BC3D5D"/>
    <w:rsid w:val="00BC49AC"/>
    <w:rsid w:val="00BC6FE2"/>
    <w:rsid w:val="00BC7024"/>
    <w:rsid w:val="00BC7BFE"/>
    <w:rsid w:val="00BC7E21"/>
    <w:rsid w:val="00BD07EB"/>
    <w:rsid w:val="00BD10E3"/>
    <w:rsid w:val="00BD1292"/>
    <w:rsid w:val="00BD1751"/>
    <w:rsid w:val="00BD24FA"/>
    <w:rsid w:val="00BD3172"/>
    <w:rsid w:val="00BD385F"/>
    <w:rsid w:val="00BD3E1F"/>
    <w:rsid w:val="00BD4776"/>
    <w:rsid w:val="00BD4995"/>
    <w:rsid w:val="00BD4B6B"/>
    <w:rsid w:val="00BD5CCC"/>
    <w:rsid w:val="00BD5FC3"/>
    <w:rsid w:val="00BD6763"/>
    <w:rsid w:val="00BD6F0D"/>
    <w:rsid w:val="00BD7AD5"/>
    <w:rsid w:val="00BE124C"/>
    <w:rsid w:val="00BE1358"/>
    <w:rsid w:val="00BE1CF2"/>
    <w:rsid w:val="00BE1E49"/>
    <w:rsid w:val="00BE278E"/>
    <w:rsid w:val="00BE2CB4"/>
    <w:rsid w:val="00BE47C1"/>
    <w:rsid w:val="00BE47F9"/>
    <w:rsid w:val="00BE51A2"/>
    <w:rsid w:val="00BE5547"/>
    <w:rsid w:val="00BE571D"/>
    <w:rsid w:val="00BE57D6"/>
    <w:rsid w:val="00BE5EAA"/>
    <w:rsid w:val="00BE6BC6"/>
    <w:rsid w:val="00BE7769"/>
    <w:rsid w:val="00BE7832"/>
    <w:rsid w:val="00BF007F"/>
    <w:rsid w:val="00BF03EA"/>
    <w:rsid w:val="00BF0846"/>
    <w:rsid w:val="00BF0899"/>
    <w:rsid w:val="00BF15A9"/>
    <w:rsid w:val="00BF17E7"/>
    <w:rsid w:val="00BF223C"/>
    <w:rsid w:val="00BF26BA"/>
    <w:rsid w:val="00BF4BEC"/>
    <w:rsid w:val="00BF55D9"/>
    <w:rsid w:val="00BF5642"/>
    <w:rsid w:val="00BF5DDA"/>
    <w:rsid w:val="00BF67F9"/>
    <w:rsid w:val="00BF68ED"/>
    <w:rsid w:val="00BF7651"/>
    <w:rsid w:val="00C007BA"/>
    <w:rsid w:val="00C00844"/>
    <w:rsid w:val="00C01030"/>
    <w:rsid w:val="00C02143"/>
    <w:rsid w:val="00C03188"/>
    <w:rsid w:val="00C05096"/>
    <w:rsid w:val="00C052EF"/>
    <w:rsid w:val="00C0601B"/>
    <w:rsid w:val="00C10CF2"/>
    <w:rsid w:val="00C10EBB"/>
    <w:rsid w:val="00C11103"/>
    <w:rsid w:val="00C11147"/>
    <w:rsid w:val="00C113C8"/>
    <w:rsid w:val="00C116D2"/>
    <w:rsid w:val="00C118DF"/>
    <w:rsid w:val="00C122E5"/>
    <w:rsid w:val="00C12A74"/>
    <w:rsid w:val="00C14197"/>
    <w:rsid w:val="00C14AC1"/>
    <w:rsid w:val="00C14CFF"/>
    <w:rsid w:val="00C15486"/>
    <w:rsid w:val="00C155F9"/>
    <w:rsid w:val="00C16720"/>
    <w:rsid w:val="00C17051"/>
    <w:rsid w:val="00C208BA"/>
    <w:rsid w:val="00C20ACB"/>
    <w:rsid w:val="00C20E3D"/>
    <w:rsid w:val="00C21C02"/>
    <w:rsid w:val="00C2290C"/>
    <w:rsid w:val="00C2457C"/>
    <w:rsid w:val="00C248DA"/>
    <w:rsid w:val="00C24A68"/>
    <w:rsid w:val="00C26FF5"/>
    <w:rsid w:val="00C27219"/>
    <w:rsid w:val="00C27931"/>
    <w:rsid w:val="00C27CF4"/>
    <w:rsid w:val="00C303CF"/>
    <w:rsid w:val="00C30AFE"/>
    <w:rsid w:val="00C30C12"/>
    <w:rsid w:val="00C311BB"/>
    <w:rsid w:val="00C311EB"/>
    <w:rsid w:val="00C31326"/>
    <w:rsid w:val="00C3255E"/>
    <w:rsid w:val="00C325F6"/>
    <w:rsid w:val="00C32647"/>
    <w:rsid w:val="00C32DB9"/>
    <w:rsid w:val="00C3300D"/>
    <w:rsid w:val="00C34EE1"/>
    <w:rsid w:val="00C34EF8"/>
    <w:rsid w:val="00C35CE2"/>
    <w:rsid w:val="00C35E1C"/>
    <w:rsid w:val="00C35FBC"/>
    <w:rsid w:val="00C36368"/>
    <w:rsid w:val="00C363C1"/>
    <w:rsid w:val="00C37804"/>
    <w:rsid w:val="00C37FB6"/>
    <w:rsid w:val="00C4016E"/>
    <w:rsid w:val="00C403D8"/>
    <w:rsid w:val="00C40C82"/>
    <w:rsid w:val="00C412B3"/>
    <w:rsid w:val="00C41638"/>
    <w:rsid w:val="00C41C8B"/>
    <w:rsid w:val="00C420FA"/>
    <w:rsid w:val="00C42103"/>
    <w:rsid w:val="00C42353"/>
    <w:rsid w:val="00C42E7A"/>
    <w:rsid w:val="00C4432A"/>
    <w:rsid w:val="00C44904"/>
    <w:rsid w:val="00C44C0C"/>
    <w:rsid w:val="00C454AA"/>
    <w:rsid w:val="00C45820"/>
    <w:rsid w:val="00C45AE7"/>
    <w:rsid w:val="00C45B6A"/>
    <w:rsid w:val="00C45EBE"/>
    <w:rsid w:val="00C46541"/>
    <w:rsid w:val="00C465CB"/>
    <w:rsid w:val="00C478F1"/>
    <w:rsid w:val="00C47E38"/>
    <w:rsid w:val="00C50951"/>
    <w:rsid w:val="00C50BA9"/>
    <w:rsid w:val="00C51E09"/>
    <w:rsid w:val="00C521EA"/>
    <w:rsid w:val="00C52544"/>
    <w:rsid w:val="00C5260E"/>
    <w:rsid w:val="00C5359B"/>
    <w:rsid w:val="00C53AA9"/>
    <w:rsid w:val="00C53DFA"/>
    <w:rsid w:val="00C5446B"/>
    <w:rsid w:val="00C544DE"/>
    <w:rsid w:val="00C544F6"/>
    <w:rsid w:val="00C547B2"/>
    <w:rsid w:val="00C5485F"/>
    <w:rsid w:val="00C54A93"/>
    <w:rsid w:val="00C54EBB"/>
    <w:rsid w:val="00C567B5"/>
    <w:rsid w:val="00C56AD4"/>
    <w:rsid w:val="00C56C9C"/>
    <w:rsid w:val="00C56D25"/>
    <w:rsid w:val="00C56FEC"/>
    <w:rsid w:val="00C60A7D"/>
    <w:rsid w:val="00C60B7E"/>
    <w:rsid w:val="00C61163"/>
    <w:rsid w:val="00C6124D"/>
    <w:rsid w:val="00C61E76"/>
    <w:rsid w:val="00C61FA5"/>
    <w:rsid w:val="00C6234A"/>
    <w:rsid w:val="00C62397"/>
    <w:rsid w:val="00C63B1B"/>
    <w:rsid w:val="00C66552"/>
    <w:rsid w:val="00C66F5D"/>
    <w:rsid w:val="00C672BA"/>
    <w:rsid w:val="00C70C3B"/>
    <w:rsid w:val="00C710CF"/>
    <w:rsid w:val="00C71243"/>
    <w:rsid w:val="00C71354"/>
    <w:rsid w:val="00C72108"/>
    <w:rsid w:val="00C72209"/>
    <w:rsid w:val="00C7493E"/>
    <w:rsid w:val="00C75CAC"/>
    <w:rsid w:val="00C766D6"/>
    <w:rsid w:val="00C768B7"/>
    <w:rsid w:val="00C76A66"/>
    <w:rsid w:val="00C77597"/>
    <w:rsid w:val="00C77AF2"/>
    <w:rsid w:val="00C80160"/>
    <w:rsid w:val="00C8054C"/>
    <w:rsid w:val="00C80A1B"/>
    <w:rsid w:val="00C80E55"/>
    <w:rsid w:val="00C81AB3"/>
    <w:rsid w:val="00C81B55"/>
    <w:rsid w:val="00C824F7"/>
    <w:rsid w:val="00C83AC0"/>
    <w:rsid w:val="00C84630"/>
    <w:rsid w:val="00C8475E"/>
    <w:rsid w:val="00C84D38"/>
    <w:rsid w:val="00C851A3"/>
    <w:rsid w:val="00C8662E"/>
    <w:rsid w:val="00C867F9"/>
    <w:rsid w:val="00C8702C"/>
    <w:rsid w:val="00C902F2"/>
    <w:rsid w:val="00C90325"/>
    <w:rsid w:val="00C9041F"/>
    <w:rsid w:val="00C90677"/>
    <w:rsid w:val="00C9116E"/>
    <w:rsid w:val="00C9128A"/>
    <w:rsid w:val="00C913CC"/>
    <w:rsid w:val="00C91767"/>
    <w:rsid w:val="00C9207D"/>
    <w:rsid w:val="00C92A3C"/>
    <w:rsid w:val="00C9330B"/>
    <w:rsid w:val="00C93520"/>
    <w:rsid w:val="00C94F31"/>
    <w:rsid w:val="00C95A48"/>
    <w:rsid w:val="00C9611F"/>
    <w:rsid w:val="00C966BB"/>
    <w:rsid w:val="00C96877"/>
    <w:rsid w:val="00C96D9B"/>
    <w:rsid w:val="00C97CB9"/>
    <w:rsid w:val="00CA08E2"/>
    <w:rsid w:val="00CA0A25"/>
    <w:rsid w:val="00CA0AC7"/>
    <w:rsid w:val="00CA0F03"/>
    <w:rsid w:val="00CA106C"/>
    <w:rsid w:val="00CA1950"/>
    <w:rsid w:val="00CA46D2"/>
    <w:rsid w:val="00CA4EA2"/>
    <w:rsid w:val="00CA6FCE"/>
    <w:rsid w:val="00CB08EC"/>
    <w:rsid w:val="00CB0AE9"/>
    <w:rsid w:val="00CB0D20"/>
    <w:rsid w:val="00CB2176"/>
    <w:rsid w:val="00CB221E"/>
    <w:rsid w:val="00CB270E"/>
    <w:rsid w:val="00CB2871"/>
    <w:rsid w:val="00CB3782"/>
    <w:rsid w:val="00CB3832"/>
    <w:rsid w:val="00CB4306"/>
    <w:rsid w:val="00CB4746"/>
    <w:rsid w:val="00CB571B"/>
    <w:rsid w:val="00CB5BA7"/>
    <w:rsid w:val="00CB630E"/>
    <w:rsid w:val="00CB6915"/>
    <w:rsid w:val="00CB7E0A"/>
    <w:rsid w:val="00CB7FDE"/>
    <w:rsid w:val="00CC0252"/>
    <w:rsid w:val="00CC0453"/>
    <w:rsid w:val="00CC0A22"/>
    <w:rsid w:val="00CC0F23"/>
    <w:rsid w:val="00CC0FC7"/>
    <w:rsid w:val="00CC1495"/>
    <w:rsid w:val="00CC1882"/>
    <w:rsid w:val="00CC18B1"/>
    <w:rsid w:val="00CC1B4C"/>
    <w:rsid w:val="00CC24A3"/>
    <w:rsid w:val="00CC3956"/>
    <w:rsid w:val="00CC4529"/>
    <w:rsid w:val="00CC71DA"/>
    <w:rsid w:val="00CC7CD8"/>
    <w:rsid w:val="00CD05F0"/>
    <w:rsid w:val="00CD0D3A"/>
    <w:rsid w:val="00CD11C4"/>
    <w:rsid w:val="00CD1CA7"/>
    <w:rsid w:val="00CD1D7F"/>
    <w:rsid w:val="00CD2427"/>
    <w:rsid w:val="00CD2E5F"/>
    <w:rsid w:val="00CD30C6"/>
    <w:rsid w:val="00CD378F"/>
    <w:rsid w:val="00CD53F1"/>
    <w:rsid w:val="00CD5ADD"/>
    <w:rsid w:val="00CD6A08"/>
    <w:rsid w:val="00CD6D9C"/>
    <w:rsid w:val="00CD6E70"/>
    <w:rsid w:val="00CD7848"/>
    <w:rsid w:val="00CE10E4"/>
    <w:rsid w:val="00CE1564"/>
    <w:rsid w:val="00CE15C4"/>
    <w:rsid w:val="00CE1A58"/>
    <w:rsid w:val="00CE3011"/>
    <w:rsid w:val="00CE3FDC"/>
    <w:rsid w:val="00CE45CA"/>
    <w:rsid w:val="00CE4A32"/>
    <w:rsid w:val="00CE5693"/>
    <w:rsid w:val="00CE5BE2"/>
    <w:rsid w:val="00CE69FD"/>
    <w:rsid w:val="00CE7640"/>
    <w:rsid w:val="00CE769F"/>
    <w:rsid w:val="00CF0DB1"/>
    <w:rsid w:val="00CF1BF3"/>
    <w:rsid w:val="00CF2A47"/>
    <w:rsid w:val="00CF2F82"/>
    <w:rsid w:val="00CF32D3"/>
    <w:rsid w:val="00CF34F7"/>
    <w:rsid w:val="00CF381A"/>
    <w:rsid w:val="00CF388A"/>
    <w:rsid w:val="00CF3F8C"/>
    <w:rsid w:val="00CF5317"/>
    <w:rsid w:val="00CF5A89"/>
    <w:rsid w:val="00CF5B3B"/>
    <w:rsid w:val="00CF6253"/>
    <w:rsid w:val="00CF6734"/>
    <w:rsid w:val="00CF69F7"/>
    <w:rsid w:val="00D00117"/>
    <w:rsid w:val="00D00972"/>
    <w:rsid w:val="00D01337"/>
    <w:rsid w:val="00D02731"/>
    <w:rsid w:val="00D02771"/>
    <w:rsid w:val="00D036CC"/>
    <w:rsid w:val="00D036E4"/>
    <w:rsid w:val="00D042F3"/>
    <w:rsid w:val="00D04500"/>
    <w:rsid w:val="00D04E0F"/>
    <w:rsid w:val="00D05363"/>
    <w:rsid w:val="00D06769"/>
    <w:rsid w:val="00D07A09"/>
    <w:rsid w:val="00D07CC4"/>
    <w:rsid w:val="00D07DDB"/>
    <w:rsid w:val="00D07E9C"/>
    <w:rsid w:val="00D07EC0"/>
    <w:rsid w:val="00D103A2"/>
    <w:rsid w:val="00D10949"/>
    <w:rsid w:val="00D11520"/>
    <w:rsid w:val="00D11810"/>
    <w:rsid w:val="00D12B26"/>
    <w:rsid w:val="00D13054"/>
    <w:rsid w:val="00D156F3"/>
    <w:rsid w:val="00D15B74"/>
    <w:rsid w:val="00D1688C"/>
    <w:rsid w:val="00D16890"/>
    <w:rsid w:val="00D17FCC"/>
    <w:rsid w:val="00D20385"/>
    <w:rsid w:val="00D21478"/>
    <w:rsid w:val="00D21DBF"/>
    <w:rsid w:val="00D21E26"/>
    <w:rsid w:val="00D21EBE"/>
    <w:rsid w:val="00D23BED"/>
    <w:rsid w:val="00D23DA2"/>
    <w:rsid w:val="00D23DB3"/>
    <w:rsid w:val="00D24832"/>
    <w:rsid w:val="00D269D5"/>
    <w:rsid w:val="00D30800"/>
    <w:rsid w:val="00D30AC6"/>
    <w:rsid w:val="00D30E5D"/>
    <w:rsid w:val="00D312B6"/>
    <w:rsid w:val="00D3184D"/>
    <w:rsid w:val="00D32383"/>
    <w:rsid w:val="00D33564"/>
    <w:rsid w:val="00D34742"/>
    <w:rsid w:val="00D35107"/>
    <w:rsid w:val="00D35BDC"/>
    <w:rsid w:val="00D3653C"/>
    <w:rsid w:val="00D40720"/>
    <w:rsid w:val="00D424B8"/>
    <w:rsid w:val="00D4317B"/>
    <w:rsid w:val="00D4386E"/>
    <w:rsid w:val="00D43E7F"/>
    <w:rsid w:val="00D43F5E"/>
    <w:rsid w:val="00D464AF"/>
    <w:rsid w:val="00D4701A"/>
    <w:rsid w:val="00D47488"/>
    <w:rsid w:val="00D50E81"/>
    <w:rsid w:val="00D54DCF"/>
    <w:rsid w:val="00D55766"/>
    <w:rsid w:val="00D55A86"/>
    <w:rsid w:val="00D56119"/>
    <w:rsid w:val="00D574EB"/>
    <w:rsid w:val="00D57F7E"/>
    <w:rsid w:val="00D60D27"/>
    <w:rsid w:val="00D60EC1"/>
    <w:rsid w:val="00D6102D"/>
    <w:rsid w:val="00D61655"/>
    <w:rsid w:val="00D623CC"/>
    <w:rsid w:val="00D63CF3"/>
    <w:rsid w:val="00D64024"/>
    <w:rsid w:val="00D6402E"/>
    <w:rsid w:val="00D642EC"/>
    <w:rsid w:val="00D64659"/>
    <w:rsid w:val="00D647AC"/>
    <w:rsid w:val="00D6540C"/>
    <w:rsid w:val="00D659B7"/>
    <w:rsid w:val="00D65A5B"/>
    <w:rsid w:val="00D66076"/>
    <w:rsid w:val="00D66992"/>
    <w:rsid w:val="00D66E3C"/>
    <w:rsid w:val="00D673F7"/>
    <w:rsid w:val="00D67BB8"/>
    <w:rsid w:val="00D70061"/>
    <w:rsid w:val="00D7053F"/>
    <w:rsid w:val="00D712C9"/>
    <w:rsid w:val="00D717CB"/>
    <w:rsid w:val="00D72539"/>
    <w:rsid w:val="00D73677"/>
    <w:rsid w:val="00D7458D"/>
    <w:rsid w:val="00D74682"/>
    <w:rsid w:val="00D75AAC"/>
    <w:rsid w:val="00D76128"/>
    <w:rsid w:val="00D76A7A"/>
    <w:rsid w:val="00D77867"/>
    <w:rsid w:val="00D80425"/>
    <w:rsid w:val="00D805BE"/>
    <w:rsid w:val="00D81296"/>
    <w:rsid w:val="00D81AA6"/>
    <w:rsid w:val="00D81B6F"/>
    <w:rsid w:val="00D82864"/>
    <w:rsid w:val="00D82932"/>
    <w:rsid w:val="00D843A3"/>
    <w:rsid w:val="00D84661"/>
    <w:rsid w:val="00D84A77"/>
    <w:rsid w:val="00D8527F"/>
    <w:rsid w:val="00D85BE8"/>
    <w:rsid w:val="00D85CD1"/>
    <w:rsid w:val="00D861E2"/>
    <w:rsid w:val="00D87482"/>
    <w:rsid w:val="00D87D31"/>
    <w:rsid w:val="00D9137D"/>
    <w:rsid w:val="00D91B5B"/>
    <w:rsid w:val="00D91C51"/>
    <w:rsid w:val="00D923B2"/>
    <w:rsid w:val="00D92BA3"/>
    <w:rsid w:val="00D92E44"/>
    <w:rsid w:val="00D9304A"/>
    <w:rsid w:val="00D93C44"/>
    <w:rsid w:val="00D93CB2"/>
    <w:rsid w:val="00D94D82"/>
    <w:rsid w:val="00D9525C"/>
    <w:rsid w:val="00D95B5E"/>
    <w:rsid w:val="00D95C6E"/>
    <w:rsid w:val="00D969C7"/>
    <w:rsid w:val="00D96FA6"/>
    <w:rsid w:val="00D97126"/>
    <w:rsid w:val="00D97B63"/>
    <w:rsid w:val="00D97D88"/>
    <w:rsid w:val="00DA0C37"/>
    <w:rsid w:val="00DA132C"/>
    <w:rsid w:val="00DA135E"/>
    <w:rsid w:val="00DA18C1"/>
    <w:rsid w:val="00DA1FE6"/>
    <w:rsid w:val="00DA21E8"/>
    <w:rsid w:val="00DA5050"/>
    <w:rsid w:val="00DA55FF"/>
    <w:rsid w:val="00DA5836"/>
    <w:rsid w:val="00DA66CF"/>
    <w:rsid w:val="00DA66DF"/>
    <w:rsid w:val="00DB02EC"/>
    <w:rsid w:val="00DB190C"/>
    <w:rsid w:val="00DB3C3D"/>
    <w:rsid w:val="00DB3EA5"/>
    <w:rsid w:val="00DB44CE"/>
    <w:rsid w:val="00DB4C48"/>
    <w:rsid w:val="00DB4EA6"/>
    <w:rsid w:val="00DB4F23"/>
    <w:rsid w:val="00DB5D44"/>
    <w:rsid w:val="00DB5E3C"/>
    <w:rsid w:val="00DB6FBE"/>
    <w:rsid w:val="00DB7558"/>
    <w:rsid w:val="00DC040E"/>
    <w:rsid w:val="00DC07CD"/>
    <w:rsid w:val="00DC0A6A"/>
    <w:rsid w:val="00DC0F62"/>
    <w:rsid w:val="00DC106A"/>
    <w:rsid w:val="00DC13BA"/>
    <w:rsid w:val="00DC1640"/>
    <w:rsid w:val="00DC167D"/>
    <w:rsid w:val="00DC18EA"/>
    <w:rsid w:val="00DC2673"/>
    <w:rsid w:val="00DC2B21"/>
    <w:rsid w:val="00DC2E75"/>
    <w:rsid w:val="00DC2E77"/>
    <w:rsid w:val="00DC42B1"/>
    <w:rsid w:val="00DC4497"/>
    <w:rsid w:val="00DC4AE3"/>
    <w:rsid w:val="00DC4EE2"/>
    <w:rsid w:val="00DC53F6"/>
    <w:rsid w:val="00DC54D3"/>
    <w:rsid w:val="00DC57CD"/>
    <w:rsid w:val="00DC7DBE"/>
    <w:rsid w:val="00DD189E"/>
    <w:rsid w:val="00DD32C1"/>
    <w:rsid w:val="00DD3790"/>
    <w:rsid w:val="00DD387F"/>
    <w:rsid w:val="00DD4B90"/>
    <w:rsid w:val="00DD5120"/>
    <w:rsid w:val="00DD51D5"/>
    <w:rsid w:val="00DD58B6"/>
    <w:rsid w:val="00DD5CFF"/>
    <w:rsid w:val="00DD5FBB"/>
    <w:rsid w:val="00DD6251"/>
    <w:rsid w:val="00DD686E"/>
    <w:rsid w:val="00DD6A3E"/>
    <w:rsid w:val="00DD79C0"/>
    <w:rsid w:val="00DD7A38"/>
    <w:rsid w:val="00DE01F2"/>
    <w:rsid w:val="00DE0500"/>
    <w:rsid w:val="00DE0D8B"/>
    <w:rsid w:val="00DE153E"/>
    <w:rsid w:val="00DE27C0"/>
    <w:rsid w:val="00DE2926"/>
    <w:rsid w:val="00DE377C"/>
    <w:rsid w:val="00DE4F7C"/>
    <w:rsid w:val="00DE5008"/>
    <w:rsid w:val="00DE530D"/>
    <w:rsid w:val="00DE534D"/>
    <w:rsid w:val="00DE5AE9"/>
    <w:rsid w:val="00DE5B72"/>
    <w:rsid w:val="00DE603E"/>
    <w:rsid w:val="00DE6162"/>
    <w:rsid w:val="00DE6ECC"/>
    <w:rsid w:val="00DE7355"/>
    <w:rsid w:val="00DF0151"/>
    <w:rsid w:val="00DF06F9"/>
    <w:rsid w:val="00DF0D6E"/>
    <w:rsid w:val="00DF1554"/>
    <w:rsid w:val="00DF165D"/>
    <w:rsid w:val="00DF173E"/>
    <w:rsid w:val="00DF17BB"/>
    <w:rsid w:val="00DF1DB5"/>
    <w:rsid w:val="00DF21EB"/>
    <w:rsid w:val="00DF29FC"/>
    <w:rsid w:val="00DF3511"/>
    <w:rsid w:val="00DF3838"/>
    <w:rsid w:val="00DF38E8"/>
    <w:rsid w:val="00DF3A8F"/>
    <w:rsid w:val="00DF4CBF"/>
    <w:rsid w:val="00DF6A28"/>
    <w:rsid w:val="00DF703C"/>
    <w:rsid w:val="00E01EBF"/>
    <w:rsid w:val="00E025E3"/>
    <w:rsid w:val="00E03B6A"/>
    <w:rsid w:val="00E04081"/>
    <w:rsid w:val="00E04195"/>
    <w:rsid w:val="00E04739"/>
    <w:rsid w:val="00E0595A"/>
    <w:rsid w:val="00E06730"/>
    <w:rsid w:val="00E06850"/>
    <w:rsid w:val="00E06E4A"/>
    <w:rsid w:val="00E07084"/>
    <w:rsid w:val="00E076C7"/>
    <w:rsid w:val="00E07D52"/>
    <w:rsid w:val="00E10FF0"/>
    <w:rsid w:val="00E121BB"/>
    <w:rsid w:val="00E1229F"/>
    <w:rsid w:val="00E12B08"/>
    <w:rsid w:val="00E13021"/>
    <w:rsid w:val="00E13207"/>
    <w:rsid w:val="00E13A7D"/>
    <w:rsid w:val="00E17668"/>
    <w:rsid w:val="00E17A18"/>
    <w:rsid w:val="00E17B01"/>
    <w:rsid w:val="00E2019F"/>
    <w:rsid w:val="00E20C35"/>
    <w:rsid w:val="00E21365"/>
    <w:rsid w:val="00E21513"/>
    <w:rsid w:val="00E215A0"/>
    <w:rsid w:val="00E216E5"/>
    <w:rsid w:val="00E2360C"/>
    <w:rsid w:val="00E236B5"/>
    <w:rsid w:val="00E2472F"/>
    <w:rsid w:val="00E263A2"/>
    <w:rsid w:val="00E26C38"/>
    <w:rsid w:val="00E27BA4"/>
    <w:rsid w:val="00E3142B"/>
    <w:rsid w:val="00E31C81"/>
    <w:rsid w:val="00E327F1"/>
    <w:rsid w:val="00E32F01"/>
    <w:rsid w:val="00E330EC"/>
    <w:rsid w:val="00E333F0"/>
    <w:rsid w:val="00E33439"/>
    <w:rsid w:val="00E34446"/>
    <w:rsid w:val="00E345BF"/>
    <w:rsid w:val="00E347B2"/>
    <w:rsid w:val="00E3498D"/>
    <w:rsid w:val="00E34E14"/>
    <w:rsid w:val="00E352C5"/>
    <w:rsid w:val="00E357BE"/>
    <w:rsid w:val="00E360F4"/>
    <w:rsid w:val="00E37099"/>
    <w:rsid w:val="00E37760"/>
    <w:rsid w:val="00E405E6"/>
    <w:rsid w:val="00E40A86"/>
    <w:rsid w:val="00E415CC"/>
    <w:rsid w:val="00E42752"/>
    <w:rsid w:val="00E429A9"/>
    <w:rsid w:val="00E42D9D"/>
    <w:rsid w:val="00E42ED1"/>
    <w:rsid w:val="00E4308E"/>
    <w:rsid w:val="00E4376A"/>
    <w:rsid w:val="00E4387D"/>
    <w:rsid w:val="00E43930"/>
    <w:rsid w:val="00E45CD1"/>
    <w:rsid w:val="00E469D1"/>
    <w:rsid w:val="00E473F1"/>
    <w:rsid w:val="00E50117"/>
    <w:rsid w:val="00E502DC"/>
    <w:rsid w:val="00E50B58"/>
    <w:rsid w:val="00E50BCC"/>
    <w:rsid w:val="00E50CF9"/>
    <w:rsid w:val="00E513E3"/>
    <w:rsid w:val="00E51F53"/>
    <w:rsid w:val="00E52112"/>
    <w:rsid w:val="00E522E1"/>
    <w:rsid w:val="00E527DE"/>
    <w:rsid w:val="00E535DC"/>
    <w:rsid w:val="00E539B2"/>
    <w:rsid w:val="00E5421D"/>
    <w:rsid w:val="00E55E3D"/>
    <w:rsid w:val="00E5600F"/>
    <w:rsid w:val="00E56F29"/>
    <w:rsid w:val="00E57C6C"/>
    <w:rsid w:val="00E60A7D"/>
    <w:rsid w:val="00E61675"/>
    <w:rsid w:val="00E61B25"/>
    <w:rsid w:val="00E6226D"/>
    <w:rsid w:val="00E63D84"/>
    <w:rsid w:val="00E64016"/>
    <w:rsid w:val="00E641DA"/>
    <w:rsid w:val="00E650F5"/>
    <w:rsid w:val="00E65A28"/>
    <w:rsid w:val="00E65EE8"/>
    <w:rsid w:val="00E70A4E"/>
    <w:rsid w:val="00E712C8"/>
    <w:rsid w:val="00E72043"/>
    <w:rsid w:val="00E72E8E"/>
    <w:rsid w:val="00E733D0"/>
    <w:rsid w:val="00E73DFA"/>
    <w:rsid w:val="00E74A52"/>
    <w:rsid w:val="00E75B03"/>
    <w:rsid w:val="00E76090"/>
    <w:rsid w:val="00E7692E"/>
    <w:rsid w:val="00E772F4"/>
    <w:rsid w:val="00E77B98"/>
    <w:rsid w:val="00E80E75"/>
    <w:rsid w:val="00E822F9"/>
    <w:rsid w:val="00E82630"/>
    <w:rsid w:val="00E82781"/>
    <w:rsid w:val="00E82F43"/>
    <w:rsid w:val="00E83F98"/>
    <w:rsid w:val="00E845BB"/>
    <w:rsid w:val="00E84C06"/>
    <w:rsid w:val="00E855AD"/>
    <w:rsid w:val="00E85778"/>
    <w:rsid w:val="00E86D62"/>
    <w:rsid w:val="00E86DEA"/>
    <w:rsid w:val="00E9046F"/>
    <w:rsid w:val="00E90586"/>
    <w:rsid w:val="00E905A8"/>
    <w:rsid w:val="00E91235"/>
    <w:rsid w:val="00E92FFB"/>
    <w:rsid w:val="00E93106"/>
    <w:rsid w:val="00E931DB"/>
    <w:rsid w:val="00E9339E"/>
    <w:rsid w:val="00E93B81"/>
    <w:rsid w:val="00E9401C"/>
    <w:rsid w:val="00E943E7"/>
    <w:rsid w:val="00E9577D"/>
    <w:rsid w:val="00E9582B"/>
    <w:rsid w:val="00E95D6A"/>
    <w:rsid w:val="00E966A5"/>
    <w:rsid w:val="00E9693A"/>
    <w:rsid w:val="00E96F70"/>
    <w:rsid w:val="00E9788E"/>
    <w:rsid w:val="00E97B6B"/>
    <w:rsid w:val="00E97BD2"/>
    <w:rsid w:val="00EA142D"/>
    <w:rsid w:val="00EA1E83"/>
    <w:rsid w:val="00EA24A5"/>
    <w:rsid w:val="00EA269A"/>
    <w:rsid w:val="00EA3079"/>
    <w:rsid w:val="00EA3F75"/>
    <w:rsid w:val="00EA4C89"/>
    <w:rsid w:val="00EA4EA1"/>
    <w:rsid w:val="00EA70F5"/>
    <w:rsid w:val="00EA78CE"/>
    <w:rsid w:val="00EB06DA"/>
    <w:rsid w:val="00EB0936"/>
    <w:rsid w:val="00EB1CF1"/>
    <w:rsid w:val="00EB3B2A"/>
    <w:rsid w:val="00EB3D27"/>
    <w:rsid w:val="00EB4AB8"/>
    <w:rsid w:val="00EB4B1F"/>
    <w:rsid w:val="00EB5DCD"/>
    <w:rsid w:val="00EB5DFB"/>
    <w:rsid w:val="00EB5EB7"/>
    <w:rsid w:val="00EB70F6"/>
    <w:rsid w:val="00EB79BA"/>
    <w:rsid w:val="00EC03C3"/>
    <w:rsid w:val="00EC09F3"/>
    <w:rsid w:val="00EC0A1E"/>
    <w:rsid w:val="00EC0F79"/>
    <w:rsid w:val="00EC1411"/>
    <w:rsid w:val="00EC14EE"/>
    <w:rsid w:val="00EC30C5"/>
    <w:rsid w:val="00EC3950"/>
    <w:rsid w:val="00EC39A7"/>
    <w:rsid w:val="00EC549E"/>
    <w:rsid w:val="00EC60DA"/>
    <w:rsid w:val="00EC68E0"/>
    <w:rsid w:val="00EC6E64"/>
    <w:rsid w:val="00EC7001"/>
    <w:rsid w:val="00EC7033"/>
    <w:rsid w:val="00ED07F9"/>
    <w:rsid w:val="00ED0FB9"/>
    <w:rsid w:val="00ED1C32"/>
    <w:rsid w:val="00ED37F8"/>
    <w:rsid w:val="00ED47EA"/>
    <w:rsid w:val="00ED51B0"/>
    <w:rsid w:val="00ED5737"/>
    <w:rsid w:val="00ED798F"/>
    <w:rsid w:val="00EE1B2B"/>
    <w:rsid w:val="00EE22F5"/>
    <w:rsid w:val="00EE2505"/>
    <w:rsid w:val="00EE2721"/>
    <w:rsid w:val="00EE2E5F"/>
    <w:rsid w:val="00EE42F5"/>
    <w:rsid w:val="00EE493F"/>
    <w:rsid w:val="00EE5072"/>
    <w:rsid w:val="00EE6F9E"/>
    <w:rsid w:val="00EE747D"/>
    <w:rsid w:val="00EE7C40"/>
    <w:rsid w:val="00EF144E"/>
    <w:rsid w:val="00EF2160"/>
    <w:rsid w:val="00EF3062"/>
    <w:rsid w:val="00EF342D"/>
    <w:rsid w:val="00EF3E10"/>
    <w:rsid w:val="00EF6046"/>
    <w:rsid w:val="00EF61DC"/>
    <w:rsid w:val="00EF68A1"/>
    <w:rsid w:val="00EF7105"/>
    <w:rsid w:val="00F00BBD"/>
    <w:rsid w:val="00F00D80"/>
    <w:rsid w:val="00F00E05"/>
    <w:rsid w:val="00F00EAE"/>
    <w:rsid w:val="00F00EF4"/>
    <w:rsid w:val="00F019CE"/>
    <w:rsid w:val="00F01E2F"/>
    <w:rsid w:val="00F026BD"/>
    <w:rsid w:val="00F04955"/>
    <w:rsid w:val="00F049A2"/>
    <w:rsid w:val="00F074F0"/>
    <w:rsid w:val="00F077DD"/>
    <w:rsid w:val="00F10641"/>
    <w:rsid w:val="00F11175"/>
    <w:rsid w:val="00F111D1"/>
    <w:rsid w:val="00F122E2"/>
    <w:rsid w:val="00F12A06"/>
    <w:rsid w:val="00F12EB9"/>
    <w:rsid w:val="00F138D8"/>
    <w:rsid w:val="00F145B2"/>
    <w:rsid w:val="00F1522A"/>
    <w:rsid w:val="00F16225"/>
    <w:rsid w:val="00F16512"/>
    <w:rsid w:val="00F16AA3"/>
    <w:rsid w:val="00F16B82"/>
    <w:rsid w:val="00F17742"/>
    <w:rsid w:val="00F17C30"/>
    <w:rsid w:val="00F17C37"/>
    <w:rsid w:val="00F233D6"/>
    <w:rsid w:val="00F249FC"/>
    <w:rsid w:val="00F25D88"/>
    <w:rsid w:val="00F25DF1"/>
    <w:rsid w:val="00F26948"/>
    <w:rsid w:val="00F278AD"/>
    <w:rsid w:val="00F27D33"/>
    <w:rsid w:val="00F305E3"/>
    <w:rsid w:val="00F3157F"/>
    <w:rsid w:val="00F31D98"/>
    <w:rsid w:val="00F31EB1"/>
    <w:rsid w:val="00F32371"/>
    <w:rsid w:val="00F348B3"/>
    <w:rsid w:val="00F3666B"/>
    <w:rsid w:val="00F36741"/>
    <w:rsid w:val="00F37A11"/>
    <w:rsid w:val="00F37E00"/>
    <w:rsid w:val="00F40449"/>
    <w:rsid w:val="00F4046A"/>
    <w:rsid w:val="00F40E46"/>
    <w:rsid w:val="00F40F46"/>
    <w:rsid w:val="00F42062"/>
    <w:rsid w:val="00F42C61"/>
    <w:rsid w:val="00F4333C"/>
    <w:rsid w:val="00F43EF4"/>
    <w:rsid w:val="00F447E5"/>
    <w:rsid w:val="00F45E40"/>
    <w:rsid w:val="00F46F40"/>
    <w:rsid w:val="00F47EC6"/>
    <w:rsid w:val="00F5062D"/>
    <w:rsid w:val="00F523C5"/>
    <w:rsid w:val="00F52B16"/>
    <w:rsid w:val="00F52CA7"/>
    <w:rsid w:val="00F52CBB"/>
    <w:rsid w:val="00F53614"/>
    <w:rsid w:val="00F53FB1"/>
    <w:rsid w:val="00F541EA"/>
    <w:rsid w:val="00F5451C"/>
    <w:rsid w:val="00F54AC3"/>
    <w:rsid w:val="00F54B2D"/>
    <w:rsid w:val="00F54BA6"/>
    <w:rsid w:val="00F55455"/>
    <w:rsid w:val="00F55DA3"/>
    <w:rsid w:val="00F56A59"/>
    <w:rsid w:val="00F56AC0"/>
    <w:rsid w:val="00F60A44"/>
    <w:rsid w:val="00F620D5"/>
    <w:rsid w:val="00F62489"/>
    <w:rsid w:val="00F624F0"/>
    <w:rsid w:val="00F62D6C"/>
    <w:rsid w:val="00F62FF7"/>
    <w:rsid w:val="00F630D0"/>
    <w:rsid w:val="00F63430"/>
    <w:rsid w:val="00F63674"/>
    <w:rsid w:val="00F652A1"/>
    <w:rsid w:val="00F659D0"/>
    <w:rsid w:val="00F65B27"/>
    <w:rsid w:val="00F65BAB"/>
    <w:rsid w:val="00F66741"/>
    <w:rsid w:val="00F66796"/>
    <w:rsid w:val="00F66DCB"/>
    <w:rsid w:val="00F671BE"/>
    <w:rsid w:val="00F7078D"/>
    <w:rsid w:val="00F70864"/>
    <w:rsid w:val="00F71A76"/>
    <w:rsid w:val="00F7239C"/>
    <w:rsid w:val="00F7267B"/>
    <w:rsid w:val="00F728FE"/>
    <w:rsid w:val="00F73185"/>
    <w:rsid w:val="00F73506"/>
    <w:rsid w:val="00F736EA"/>
    <w:rsid w:val="00F74077"/>
    <w:rsid w:val="00F74205"/>
    <w:rsid w:val="00F74267"/>
    <w:rsid w:val="00F74D9C"/>
    <w:rsid w:val="00F7613B"/>
    <w:rsid w:val="00F7625A"/>
    <w:rsid w:val="00F76A5F"/>
    <w:rsid w:val="00F770C1"/>
    <w:rsid w:val="00F771EC"/>
    <w:rsid w:val="00F77613"/>
    <w:rsid w:val="00F802A4"/>
    <w:rsid w:val="00F8044C"/>
    <w:rsid w:val="00F8084B"/>
    <w:rsid w:val="00F80FFE"/>
    <w:rsid w:val="00F8155B"/>
    <w:rsid w:val="00F81A4D"/>
    <w:rsid w:val="00F82097"/>
    <w:rsid w:val="00F82106"/>
    <w:rsid w:val="00F8210B"/>
    <w:rsid w:val="00F83C4B"/>
    <w:rsid w:val="00F8433C"/>
    <w:rsid w:val="00F84FB9"/>
    <w:rsid w:val="00F85595"/>
    <w:rsid w:val="00F8662B"/>
    <w:rsid w:val="00F8670C"/>
    <w:rsid w:val="00F86879"/>
    <w:rsid w:val="00F90222"/>
    <w:rsid w:val="00F90EC9"/>
    <w:rsid w:val="00F90F81"/>
    <w:rsid w:val="00F91306"/>
    <w:rsid w:val="00F922F8"/>
    <w:rsid w:val="00F927C4"/>
    <w:rsid w:val="00F93FD2"/>
    <w:rsid w:val="00F944BF"/>
    <w:rsid w:val="00F94D71"/>
    <w:rsid w:val="00F9790B"/>
    <w:rsid w:val="00F979D1"/>
    <w:rsid w:val="00F97DFC"/>
    <w:rsid w:val="00FA0139"/>
    <w:rsid w:val="00FA1A3F"/>
    <w:rsid w:val="00FA3292"/>
    <w:rsid w:val="00FA453D"/>
    <w:rsid w:val="00FA4DA0"/>
    <w:rsid w:val="00FA50BF"/>
    <w:rsid w:val="00FA527F"/>
    <w:rsid w:val="00FA62E0"/>
    <w:rsid w:val="00FA6364"/>
    <w:rsid w:val="00FA68B5"/>
    <w:rsid w:val="00FA740A"/>
    <w:rsid w:val="00FA7F70"/>
    <w:rsid w:val="00FB2A9D"/>
    <w:rsid w:val="00FB2AAA"/>
    <w:rsid w:val="00FB3106"/>
    <w:rsid w:val="00FB38FC"/>
    <w:rsid w:val="00FB41A1"/>
    <w:rsid w:val="00FB468F"/>
    <w:rsid w:val="00FB4858"/>
    <w:rsid w:val="00FB552A"/>
    <w:rsid w:val="00FB66C8"/>
    <w:rsid w:val="00FB697B"/>
    <w:rsid w:val="00FB6AE7"/>
    <w:rsid w:val="00FB6C44"/>
    <w:rsid w:val="00FB6C69"/>
    <w:rsid w:val="00FB7B12"/>
    <w:rsid w:val="00FC0098"/>
    <w:rsid w:val="00FC0B31"/>
    <w:rsid w:val="00FC12A1"/>
    <w:rsid w:val="00FC1E8A"/>
    <w:rsid w:val="00FC2994"/>
    <w:rsid w:val="00FC323D"/>
    <w:rsid w:val="00FC33AF"/>
    <w:rsid w:val="00FC33F4"/>
    <w:rsid w:val="00FC379C"/>
    <w:rsid w:val="00FC494A"/>
    <w:rsid w:val="00FC4E59"/>
    <w:rsid w:val="00FC51F2"/>
    <w:rsid w:val="00FC5BA6"/>
    <w:rsid w:val="00FC6289"/>
    <w:rsid w:val="00FC6647"/>
    <w:rsid w:val="00FC68DD"/>
    <w:rsid w:val="00FC71A1"/>
    <w:rsid w:val="00FD06A6"/>
    <w:rsid w:val="00FD0944"/>
    <w:rsid w:val="00FD112A"/>
    <w:rsid w:val="00FD1130"/>
    <w:rsid w:val="00FD155B"/>
    <w:rsid w:val="00FD162A"/>
    <w:rsid w:val="00FD231F"/>
    <w:rsid w:val="00FD2C70"/>
    <w:rsid w:val="00FD3A7A"/>
    <w:rsid w:val="00FD3F0F"/>
    <w:rsid w:val="00FD406E"/>
    <w:rsid w:val="00FD4665"/>
    <w:rsid w:val="00FD4845"/>
    <w:rsid w:val="00FD4C13"/>
    <w:rsid w:val="00FD510C"/>
    <w:rsid w:val="00FD5822"/>
    <w:rsid w:val="00FD647A"/>
    <w:rsid w:val="00FE0059"/>
    <w:rsid w:val="00FE031D"/>
    <w:rsid w:val="00FE05FB"/>
    <w:rsid w:val="00FE0F76"/>
    <w:rsid w:val="00FE1B26"/>
    <w:rsid w:val="00FE3E5F"/>
    <w:rsid w:val="00FE423E"/>
    <w:rsid w:val="00FE49DC"/>
    <w:rsid w:val="00FE4E7F"/>
    <w:rsid w:val="00FE4FAA"/>
    <w:rsid w:val="00FE5175"/>
    <w:rsid w:val="00FF037D"/>
    <w:rsid w:val="00FF1886"/>
    <w:rsid w:val="00FF2EDE"/>
    <w:rsid w:val="00FF3165"/>
    <w:rsid w:val="00FF40D2"/>
    <w:rsid w:val="00FF53DB"/>
    <w:rsid w:val="00FF57BD"/>
    <w:rsid w:val="00FF5F55"/>
    <w:rsid w:val="00FF6424"/>
    <w:rsid w:val="00FF72EA"/>
    <w:rsid w:val="00FF74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8DFB3D38-8EBD-45A7-A486-00C5A7785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E15C4"/>
    <w:rPr>
      <w:sz w:val="24"/>
      <w:szCs w:val="24"/>
    </w:rPr>
  </w:style>
  <w:style w:type="paragraph" w:styleId="1">
    <w:name w:val="heading 1"/>
    <w:basedOn w:val="a"/>
    <w:next w:val="a"/>
    <w:link w:val="10"/>
    <w:uiPriority w:val="9"/>
    <w:qFormat/>
    <w:rsid w:val="00E51F53"/>
    <w:pPr>
      <w:keepNext/>
      <w:keepLines/>
      <w:spacing w:before="480" w:after="200" w:line="276" w:lineRule="auto"/>
      <w:outlineLvl w:val="0"/>
    </w:pPr>
    <w:rPr>
      <w:rFonts w:ascii="Consolas" w:hAnsi="Consolas" w:cs="Consolas"/>
      <w:sz w:val="22"/>
      <w:szCs w:val="22"/>
      <w:lang w:val="en-US" w:eastAsia="en-US"/>
    </w:rPr>
  </w:style>
  <w:style w:type="paragraph" w:styleId="2">
    <w:name w:val="heading 2"/>
    <w:basedOn w:val="a"/>
    <w:next w:val="a"/>
    <w:link w:val="20"/>
    <w:qFormat/>
    <w:rsid w:val="0021050C"/>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E51F53"/>
    <w:pPr>
      <w:keepNext/>
      <w:keepLines/>
      <w:spacing w:before="200" w:after="200" w:line="276" w:lineRule="auto"/>
      <w:outlineLvl w:val="2"/>
    </w:pPr>
    <w:rPr>
      <w:rFonts w:ascii="Consolas" w:hAnsi="Consolas" w:cs="Consolas"/>
      <w:sz w:val="22"/>
      <w:szCs w:val="22"/>
      <w:lang w:val="en-US" w:eastAsia="en-US"/>
    </w:rPr>
  </w:style>
  <w:style w:type="paragraph" w:styleId="4">
    <w:name w:val="heading 4"/>
    <w:basedOn w:val="a"/>
    <w:next w:val="a"/>
    <w:link w:val="40"/>
    <w:qFormat/>
    <w:rsid w:val="00E51F53"/>
    <w:pPr>
      <w:keepNext/>
      <w:keepLines/>
      <w:spacing w:before="200" w:after="200" w:line="276" w:lineRule="auto"/>
      <w:outlineLvl w:val="3"/>
    </w:pPr>
    <w:rPr>
      <w:rFonts w:ascii="Consolas" w:hAnsi="Consolas" w:cs="Consolas"/>
      <w:sz w:val="22"/>
      <w:szCs w:val="22"/>
      <w:lang w:val="en-US" w:eastAsia="en-US"/>
    </w:rPr>
  </w:style>
  <w:style w:type="paragraph" w:styleId="5">
    <w:name w:val="heading 5"/>
    <w:basedOn w:val="a"/>
    <w:next w:val="a"/>
    <w:link w:val="50"/>
    <w:uiPriority w:val="9"/>
    <w:qFormat/>
    <w:rsid w:val="00C41C8B"/>
    <w:pPr>
      <w:spacing w:before="240" w:after="60"/>
      <w:outlineLvl w:val="4"/>
    </w:pPr>
    <w:rPr>
      <w:rFonts w:ascii="Calibri" w:hAnsi="Calibri"/>
      <w:b/>
      <w:bCs/>
      <w:i/>
      <w:iCs/>
      <w:sz w:val="26"/>
      <w:szCs w:val="26"/>
      <w:lang w:val="x-none" w:eastAsia="x-none"/>
    </w:rPr>
  </w:style>
  <w:style w:type="paragraph" w:styleId="6">
    <w:name w:val="heading 6"/>
    <w:basedOn w:val="a"/>
    <w:next w:val="a"/>
    <w:link w:val="60"/>
    <w:uiPriority w:val="9"/>
    <w:semiHidden/>
    <w:unhideWhenUsed/>
    <w:qFormat/>
    <w:rsid w:val="00BA310B"/>
    <w:pPr>
      <w:spacing w:before="240" w:after="60"/>
      <w:outlineLvl w:val="5"/>
    </w:pPr>
    <w:rPr>
      <w:rFonts w:ascii="Calibri" w:hAnsi="Calibri"/>
      <w:b/>
      <w:bCs/>
      <w:sz w:val="22"/>
      <w:szCs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E51F53"/>
    <w:rPr>
      <w:rFonts w:ascii="Consolas" w:hAnsi="Consolas" w:cs="Consolas"/>
      <w:sz w:val="22"/>
      <w:szCs w:val="22"/>
      <w:lang w:val="en-US" w:eastAsia="en-US" w:bidi="ar-SA"/>
    </w:rPr>
  </w:style>
  <w:style w:type="paragraph" w:customStyle="1" w:styleId="11">
    <w:name w:val="Знак1 Знак Знак Знак"/>
    <w:basedOn w:val="a"/>
    <w:next w:val="2"/>
    <w:autoRedefine/>
    <w:rsid w:val="0021050C"/>
    <w:pPr>
      <w:spacing w:after="160" w:line="240" w:lineRule="exact"/>
      <w:jc w:val="center"/>
    </w:pPr>
    <w:rPr>
      <w:b/>
      <w:i/>
      <w:sz w:val="28"/>
      <w:szCs w:val="28"/>
      <w:lang w:val="en-US" w:eastAsia="en-US"/>
    </w:rPr>
  </w:style>
  <w:style w:type="character" w:customStyle="1" w:styleId="20">
    <w:name w:val="Заголовок 2 Знак"/>
    <w:link w:val="2"/>
    <w:locked/>
    <w:rsid w:val="00E51F53"/>
    <w:rPr>
      <w:rFonts w:ascii="Arial" w:hAnsi="Arial" w:cs="Arial"/>
      <w:b/>
      <w:bCs/>
      <w:i/>
      <w:iCs/>
      <w:sz w:val="28"/>
      <w:szCs w:val="28"/>
      <w:lang w:val="ru-RU" w:eastAsia="ru-RU" w:bidi="ar-SA"/>
    </w:rPr>
  </w:style>
  <w:style w:type="character" w:customStyle="1" w:styleId="30">
    <w:name w:val="Заголовок 3 Знак"/>
    <w:link w:val="3"/>
    <w:uiPriority w:val="9"/>
    <w:locked/>
    <w:rsid w:val="00E51F53"/>
    <w:rPr>
      <w:rFonts w:ascii="Consolas" w:hAnsi="Consolas" w:cs="Consolas"/>
      <w:sz w:val="22"/>
      <w:szCs w:val="22"/>
      <w:lang w:val="en-US" w:eastAsia="en-US" w:bidi="ar-SA"/>
    </w:rPr>
  </w:style>
  <w:style w:type="character" w:customStyle="1" w:styleId="40">
    <w:name w:val="Заголовок 4 Знак"/>
    <w:link w:val="4"/>
    <w:locked/>
    <w:rsid w:val="00E51F53"/>
    <w:rPr>
      <w:rFonts w:ascii="Consolas" w:hAnsi="Consolas" w:cs="Consolas"/>
      <w:sz w:val="22"/>
      <w:szCs w:val="22"/>
      <w:lang w:val="en-US" w:eastAsia="en-US" w:bidi="ar-SA"/>
    </w:rPr>
  </w:style>
  <w:style w:type="character" w:customStyle="1" w:styleId="50">
    <w:name w:val="Заголовок 5 Знак"/>
    <w:link w:val="5"/>
    <w:uiPriority w:val="9"/>
    <w:semiHidden/>
    <w:rsid w:val="00C41C8B"/>
    <w:rPr>
      <w:rFonts w:ascii="Calibri" w:eastAsia="Times New Roman" w:hAnsi="Calibri" w:cs="Times New Roman"/>
      <w:b/>
      <w:bCs/>
      <w:i/>
      <w:iCs/>
      <w:sz w:val="26"/>
      <w:szCs w:val="26"/>
    </w:rPr>
  </w:style>
  <w:style w:type="table" w:styleId="a3">
    <w:name w:val="Table Grid"/>
    <w:basedOn w:val="a1"/>
    <w:uiPriority w:val="39"/>
    <w:rsid w:val="0016353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4">
    <w:name w:val="Знак Знак Знак"/>
    <w:basedOn w:val="a"/>
    <w:autoRedefine/>
    <w:rsid w:val="008C3FBC"/>
    <w:pPr>
      <w:spacing w:after="160" w:line="240" w:lineRule="exact"/>
    </w:pPr>
    <w:rPr>
      <w:sz w:val="28"/>
      <w:szCs w:val="20"/>
      <w:lang w:val="en-US" w:eastAsia="en-US"/>
    </w:rPr>
  </w:style>
  <w:style w:type="paragraph" w:styleId="a5">
    <w:name w:val="Body Text"/>
    <w:aliases w:val=" Знак"/>
    <w:basedOn w:val="a"/>
    <w:link w:val="a6"/>
    <w:rsid w:val="004D0CAE"/>
    <w:rPr>
      <w:b/>
      <w:sz w:val="28"/>
      <w:szCs w:val="20"/>
      <w:lang w:val="ru-MD"/>
    </w:rPr>
  </w:style>
  <w:style w:type="character" w:customStyle="1" w:styleId="a6">
    <w:name w:val="Основной текст Знак"/>
    <w:aliases w:val=" Знак Знак"/>
    <w:link w:val="a5"/>
    <w:rsid w:val="004D0CAE"/>
    <w:rPr>
      <w:b/>
      <w:sz w:val="28"/>
      <w:lang w:val="ru-MD" w:eastAsia="ru-RU" w:bidi="ar-SA"/>
    </w:rPr>
  </w:style>
  <w:style w:type="paragraph" w:styleId="a7">
    <w:name w:val="footer"/>
    <w:basedOn w:val="a"/>
    <w:rsid w:val="00923E43"/>
    <w:pPr>
      <w:tabs>
        <w:tab w:val="center" w:pos="4677"/>
        <w:tab w:val="right" w:pos="9355"/>
      </w:tabs>
    </w:pPr>
  </w:style>
  <w:style w:type="character" w:styleId="a8">
    <w:name w:val="page number"/>
    <w:basedOn w:val="a0"/>
    <w:rsid w:val="00923E43"/>
  </w:style>
  <w:style w:type="paragraph" w:styleId="a9">
    <w:name w:val="Balloon Text"/>
    <w:basedOn w:val="a"/>
    <w:link w:val="aa"/>
    <w:uiPriority w:val="99"/>
    <w:semiHidden/>
    <w:unhideWhenUsed/>
    <w:rsid w:val="009E1B1A"/>
    <w:rPr>
      <w:rFonts w:ascii="Tahoma" w:hAnsi="Tahoma"/>
      <w:sz w:val="16"/>
      <w:szCs w:val="16"/>
      <w:lang w:val="x-none" w:eastAsia="x-none"/>
    </w:rPr>
  </w:style>
  <w:style w:type="character" w:customStyle="1" w:styleId="aa">
    <w:name w:val="Текст выноски Знак"/>
    <w:link w:val="a9"/>
    <w:uiPriority w:val="99"/>
    <w:semiHidden/>
    <w:rsid w:val="009E1B1A"/>
    <w:rPr>
      <w:rFonts w:ascii="Tahoma" w:hAnsi="Tahoma" w:cs="Tahoma"/>
      <w:sz w:val="16"/>
      <w:szCs w:val="16"/>
    </w:rPr>
  </w:style>
  <w:style w:type="paragraph" w:styleId="ab">
    <w:name w:val="No Spacing"/>
    <w:aliases w:val="Обя,мелкий,No Spacing,норма,No Spacing1,мой рабочий"/>
    <w:link w:val="ac"/>
    <w:uiPriority w:val="1"/>
    <w:qFormat/>
    <w:rsid w:val="00C41C8B"/>
    <w:rPr>
      <w:sz w:val="24"/>
      <w:szCs w:val="24"/>
    </w:rPr>
  </w:style>
  <w:style w:type="paragraph" w:styleId="ad">
    <w:name w:val="Normal (Web)"/>
    <w:aliases w:val="Обычный (веб) Знак1,Обычный (веб) Знак2 Знак1,Обычный (веб) Знак Знак1 Знак1,Обычный (веб) Знак1 Знак Знак Знак,Обычный (веб) Знак Знак Знак Знак Знак,Обычный (веб) Знак1 Знак Знак Знак Знак Знак,Знак Знак,Знак4 Знак Знак,Обычный (Web),Зна"/>
    <w:basedOn w:val="a"/>
    <w:link w:val="ae"/>
    <w:uiPriority w:val="99"/>
    <w:unhideWhenUsed/>
    <w:qFormat/>
    <w:rsid w:val="003D38CF"/>
    <w:pPr>
      <w:spacing w:before="100" w:beforeAutospacing="1" w:after="100" w:afterAutospacing="1"/>
    </w:pPr>
    <w:rPr>
      <w:lang w:val="x-none" w:eastAsia="x-none"/>
    </w:rPr>
  </w:style>
  <w:style w:type="character" w:customStyle="1" w:styleId="ae">
    <w:name w:val="Обычный (веб) Знак"/>
    <w:aliases w:val="Обычный (веб) Знак1 Знак,Обычный (веб) Знак2 Знак1 Знак,Обычный (веб) Знак Знак1 Знак1 Знак,Обычный (веб) Знак1 Знак Знак Знак Знак,Обычный (веб) Знак Знак Знак Знак Знак Знак,Обычный (веб) Знак1 Знак Знак Знак Знак Знак Знак,Зна Знак"/>
    <w:link w:val="ad"/>
    <w:uiPriority w:val="99"/>
    <w:locked/>
    <w:rsid w:val="003D38CF"/>
    <w:rPr>
      <w:sz w:val="24"/>
      <w:szCs w:val="24"/>
    </w:rPr>
  </w:style>
  <w:style w:type="character" w:styleId="af">
    <w:name w:val="Strong"/>
    <w:qFormat/>
    <w:rsid w:val="00FB38FC"/>
    <w:rPr>
      <w:b/>
      <w:bCs/>
    </w:rPr>
  </w:style>
  <w:style w:type="paragraph" w:customStyle="1" w:styleId="12">
    <w:name w:val="Абзац списка1"/>
    <w:basedOn w:val="a"/>
    <w:rsid w:val="00CE1564"/>
    <w:pPr>
      <w:spacing w:after="200" w:line="276" w:lineRule="auto"/>
      <w:ind w:left="720"/>
    </w:pPr>
    <w:rPr>
      <w:rFonts w:ascii="Calibri" w:eastAsia="Calibri" w:hAnsi="Calibri" w:cs="Calibri"/>
      <w:sz w:val="22"/>
      <w:szCs w:val="22"/>
    </w:rPr>
  </w:style>
  <w:style w:type="paragraph" w:styleId="af0">
    <w:name w:val="header"/>
    <w:basedOn w:val="a"/>
    <w:link w:val="af1"/>
    <w:uiPriority w:val="99"/>
    <w:rsid w:val="00E51F53"/>
    <w:pPr>
      <w:tabs>
        <w:tab w:val="center" w:pos="4680"/>
        <w:tab w:val="right" w:pos="9360"/>
      </w:tabs>
      <w:spacing w:after="200" w:line="276" w:lineRule="auto"/>
    </w:pPr>
    <w:rPr>
      <w:rFonts w:ascii="Consolas" w:hAnsi="Consolas" w:cs="Consolas"/>
      <w:sz w:val="22"/>
      <w:szCs w:val="22"/>
      <w:lang w:val="en-US" w:eastAsia="en-US"/>
    </w:rPr>
  </w:style>
  <w:style w:type="character" w:customStyle="1" w:styleId="af1">
    <w:name w:val="Верхний колонтитул Знак"/>
    <w:link w:val="af0"/>
    <w:uiPriority w:val="99"/>
    <w:locked/>
    <w:rsid w:val="00E51F53"/>
    <w:rPr>
      <w:rFonts w:ascii="Consolas" w:hAnsi="Consolas" w:cs="Consolas"/>
      <w:sz w:val="22"/>
      <w:szCs w:val="22"/>
      <w:lang w:val="en-US" w:eastAsia="en-US" w:bidi="ar-SA"/>
    </w:rPr>
  </w:style>
  <w:style w:type="paragraph" w:styleId="af2">
    <w:name w:val="Subtitle"/>
    <w:basedOn w:val="a"/>
    <w:next w:val="a"/>
    <w:link w:val="af3"/>
    <w:qFormat/>
    <w:rsid w:val="00E51F53"/>
    <w:pPr>
      <w:numPr>
        <w:ilvl w:val="1"/>
      </w:numPr>
      <w:spacing w:after="200" w:line="276" w:lineRule="auto"/>
      <w:ind w:left="86"/>
    </w:pPr>
    <w:rPr>
      <w:rFonts w:ascii="Consolas" w:hAnsi="Consolas" w:cs="Consolas"/>
      <w:sz w:val="22"/>
      <w:szCs w:val="22"/>
      <w:lang w:val="en-US" w:eastAsia="en-US"/>
    </w:rPr>
  </w:style>
  <w:style w:type="character" w:customStyle="1" w:styleId="af3">
    <w:name w:val="Подзаголовок Знак"/>
    <w:link w:val="af2"/>
    <w:locked/>
    <w:rsid w:val="00E51F53"/>
    <w:rPr>
      <w:rFonts w:ascii="Consolas" w:hAnsi="Consolas" w:cs="Consolas"/>
      <w:sz w:val="22"/>
      <w:szCs w:val="22"/>
      <w:lang w:val="en-US" w:eastAsia="en-US" w:bidi="ar-SA"/>
    </w:rPr>
  </w:style>
  <w:style w:type="paragraph" w:styleId="af4">
    <w:name w:val="Title"/>
    <w:basedOn w:val="a"/>
    <w:next w:val="a"/>
    <w:link w:val="af5"/>
    <w:qFormat/>
    <w:rsid w:val="00E51F53"/>
    <w:pPr>
      <w:pBdr>
        <w:bottom w:val="single" w:sz="8" w:space="4" w:color="4F81BD"/>
      </w:pBdr>
      <w:spacing w:after="300" w:line="276" w:lineRule="auto"/>
    </w:pPr>
    <w:rPr>
      <w:rFonts w:ascii="Consolas" w:hAnsi="Consolas" w:cs="Consolas"/>
      <w:sz w:val="22"/>
      <w:szCs w:val="22"/>
      <w:lang w:val="en-US" w:eastAsia="en-US"/>
    </w:rPr>
  </w:style>
  <w:style w:type="character" w:customStyle="1" w:styleId="af5">
    <w:name w:val="Название Знак"/>
    <w:link w:val="af4"/>
    <w:locked/>
    <w:rsid w:val="00E51F53"/>
    <w:rPr>
      <w:rFonts w:ascii="Consolas" w:hAnsi="Consolas" w:cs="Consolas"/>
      <w:sz w:val="22"/>
      <w:szCs w:val="22"/>
      <w:lang w:val="en-US" w:eastAsia="en-US" w:bidi="ar-SA"/>
    </w:rPr>
  </w:style>
  <w:style w:type="paragraph" w:styleId="af6">
    <w:name w:val="List Paragraph"/>
    <w:basedOn w:val="a"/>
    <w:uiPriority w:val="34"/>
    <w:qFormat/>
    <w:rsid w:val="005201CB"/>
    <w:pPr>
      <w:spacing w:after="200" w:line="276" w:lineRule="auto"/>
      <w:ind w:left="720"/>
      <w:contextualSpacing/>
    </w:pPr>
    <w:rPr>
      <w:rFonts w:ascii="Calibri" w:hAnsi="Calibri"/>
      <w:sz w:val="22"/>
      <w:szCs w:val="22"/>
    </w:rPr>
  </w:style>
  <w:style w:type="character" w:styleId="af7">
    <w:name w:val="Hyperlink"/>
    <w:uiPriority w:val="99"/>
    <w:unhideWhenUsed/>
    <w:rsid w:val="00582BAB"/>
    <w:rPr>
      <w:color w:val="9A1616"/>
      <w:sz w:val="24"/>
      <w:szCs w:val="24"/>
      <w:u w:val="single"/>
      <w:shd w:val="clear" w:color="auto" w:fill="auto"/>
      <w:vertAlign w:val="baseline"/>
    </w:rPr>
  </w:style>
  <w:style w:type="paragraph" w:customStyle="1" w:styleId="af8">
    <w:name w:val="Знак"/>
    <w:basedOn w:val="a"/>
    <w:next w:val="2"/>
    <w:autoRedefine/>
    <w:rsid w:val="00BA7CD0"/>
    <w:pPr>
      <w:spacing w:after="160" w:line="240" w:lineRule="exact"/>
      <w:jc w:val="center"/>
    </w:pPr>
    <w:rPr>
      <w:b/>
      <w:i/>
      <w:sz w:val="28"/>
      <w:szCs w:val="28"/>
      <w:lang w:val="en-US" w:eastAsia="en-US"/>
    </w:rPr>
  </w:style>
  <w:style w:type="character" w:styleId="af9">
    <w:name w:val="Emphasis"/>
    <w:qFormat/>
    <w:rsid w:val="00BA7CD0"/>
    <w:rPr>
      <w:i/>
      <w:iCs/>
    </w:rPr>
  </w:style>
  <w:style w:type="paragraph" w:customStyle="1" w:styleId="rvps5">
    <w:name w:val="rvps5"/>
    <w:basedOn w:val="a"/>
    <w:rsid w:val="000B692A"/>
    <w:pPr>
      <w:ind w:firstLine="705"/>
      <w:jc w:val="both"/>
    </w:pPr>
  </w:style>
  <w:style w:type="character" w:customStyle="1" w:styleId="rvts3">
    <w:name w:val="rvts3"/>
    <w:rsid w:val="000B692A"/>
    <w:rPr>
      <w:rFonts w:ascii="Times New Roman" w:hAnsi="Times New Roman" w:cs="Times New Roman" w:hint="default"/>
      <w:color w:val="000000"/>
    </w:rPr>
  </w:style>
  <w:style w:type="character" w:customStyle="1" w:styleId="apple-converted-space">
    <w:name w:val="apple-converted-space"/>
    <w:rsid w:val="00A169D2"/>
  </w:style>
  <w:style w:type="paragraph" w:customStyle="1" w:styleId="rvps7">
    <w:name w:val="rvps7"/>
    <w:basedOn w:val="a"/>
    <w:rsid w:val="001526F9"/>
    <w:pPr>
      <w:ind w:firstLine="705"/>
      <w:jc w:val="both"/>
    </w:pPr>
  </w:style>
  <w:style w:type="character" w:customStyle="1" w:styleId="rvts7">
    <w:name w:val="rvts7"/>
    <w:rsid w:val="004622FC"/>
    <w:rPr>
      <w:rFonts w:ascii="Times New Roman" w:hAnsi="Times New Roman" w:cs="Times New Roman"/>
      <w:color w:val="000000"/>
    </w:rPr>
  </w:style>
  <w:style w:type="character" w:customStyle="1" w:styleId="21">
    <w:name w:val="Основной текст (2)_"/>
    <w:link w:val="210"/>
    <w:uiPriority w:val="99"/>
    <w:locked/>
    <w:rsid w:val="00524464"/>
    <w:rPr>
      <w:rFonts w:ascii="Palatino Linotype" w:hAnsi="Palatino Linotype" w:cs="Palatino Linotype"/>
      <w:shd w:val="clear" w:color="auto" w:fill="FFFFFF"/>
    </w:rPr>
  </w:style>
  <w:style w:type="paragraph" w:customStyle="1" w:styleId="210">
    <w:name w:val="Основной текст (2)1"/>
    <w:basedOn w:val="a"/>
    <w:link w:val="21"/>
    <w:uiPriority w:val="99"/>
    <w:rsid w:val="00524464"/>
    <w:pPr>
      <w:widowControl w:val="0"/>
      <w:shd w:val="clear" w:color="auto" w:fill="FFFFFF"/>
      <w:spacing w:line="240" w:lineRule="atLeast"/>
    </w:pPr>
    <w:rPr>
      <w:rFonts w:ascii="Palatino Linotype" w:hAnsi="Palatino Linotype"/>
      <w:sz w:val="20"/>
      <w:szCs w:val="20"/>
      <w:lang w:val="x-none" w:eastAsia="x-none"/>
    </w:rPr>
  </w:style>
  <w:style w:type="character" w:customStyle="1" w:styleId="ac">
    <w:name w:val="Без интервала Знак"/>
    <w:aliases w:val="Обя Знак,мелкий Знак,No Spacing Знак,норма Знак,No Spacing1 Знак,мой рабочий Знак"/>
    <w:link w:val="ab"/>
    <w:uiPriority w:val="1"/>
    <w:locked/>
    <w:rsid w:val="00CC0453"/>
    <w:rPr>
      <w:sz w:val="24"/>
      <w:szCs w:val="24"/>
      <w:lang w:bidi="ar-SA"/>
    </w:rPr>
  </w:style>
  <w:style w:type="paragraph" w:styleId="afa">
    <w:name w:val="Body Text Indent"/>
    <w:basedOn w:val="a"/>
    <w:link w:val="afb"/>
    <w:uiPriority w:val="99"/>
    <w:rsid w:val="00582DB9"/>
    <w:pPr>
      <w:widowControl w:val="0"/>
      <w:spacing w:line="260" w:lineRule="auto"/>
      <w:ind w:firstLine="851"/>
      <w:jc w:val="both"/>
    </w:pPr>
    <w:rPr>
      <w:snapToGrid w:val="0"/>
      <w:szCs w:val="20"/>
      <w:lang w:val="x-none" w:eastAsia="x-none"/>
    </w:rPr>
  </w:style>
  <w:style w:type="character" w:customStyle="1" w:styleId="afb">
    <w:name w:val="Основной текст с отступом Знак"/>
    <w:link w:val="afa"/>
    <w:uiPriority w:val="99"/>
    <w:rsid w:val="00582DB9"/>
    <w:rPr>
      <w:snapToGrid w:val="0"/>
      <w:sz w:val="24"/>
    </w:rPr>
  </w:style>
  <w:style w:type="character" w:customStyle="1" w:styleId="rvts2">
    <w:name w:val="rvts2"/>
    <w:rsid w:val="00C50BA9"/>
  </w:style>
  <w:style w:type="character" w:customStyle="1" w:styleId="rvts9">
    <w:name w:val="rvts9"/>
    <w:rsid w:val="00C50BA9"/>
  </w:style>
  <w:style w:type="character" w:customStyle="1" w:styleId="note2">
    <w:name w:val="note2"/>
    <w:rsid w:val="00CE769F"/>
    <w:rPr>
      <w:sz w:val="24"/>
      <w:szCs w:val="24"/>
      <w:vertAlign w:val="baseline"/>
    </w:rPr>
  </w:style>
  <w:style w:type="character" w:customStyle="1" w:styleId="note">
    <w:name w:val="note"/>
    <w:rsid w:val="0018340E"/>
  </w:style>
  <w:style w:type="paragraph" w:customStyle="1" w:styleId="13">
    <w:name w:val="Абзац списка1"/>
    <w:basedOn w:val="a"/>
    <w:uiPriority w:val="99"/>
    <w:qFormat/>
    <w:rsid w:val="00EA3F75"/>
    <w:pPr>
      <w:spacing w:after="200" w:line="276" w:lineRule="auto"/>
      <w:ind w:left="720"/>
    </w:pPr>
    <w:rPr>
      <w:rFonts w:ascii="Calibri" w:eastAsia="Calibri" w:hAnsi="Calibri" w:cs="Calibri"/>
      <w:sz w:val="22"/>
      <w:szCs w:val="22"/>
    </w:rPr>
  </w:style>
  <w:style w:type="character" w:customStyle="1" w:styleId="s0">
    <w:name w:val="s0"/>
    <w:rsid w:val="00A96B33"/>
    <w:rPr>
      <w:rFonts w:ascii="Times New Roman" w:hAnsi="Times New Roman" w:cs="Times New Roman" w:hint="default"/>
      <w:b w:val="0"/>
      <w:bCs w:val="0"/>
      <w:i w:val="0"/>
      <w:iCs w:val="0"/>
      <w:color w:val="000000"/>
    </w:rPr>
  </w:style>
  <w:style w:type="character" w:customStyle="1" w:styleId="afc">
    <w:name w:val="a"/>
    <w:rsid w:val="00EB3D27"/>
    <w:rPr>
      <w:color w:val="333399"/>
      <w:u w:val="single"/>
    </w:rPr>
  </w:style>
  <w:style w:type="character" w:customStyle="1" w:styleId="label">
    <w:name w:val="label"/>
    <w:rsid w:val="003516E9"/>
    <w:rPr>
      <w:rFonts w:ascii="Tahoma" w:hAnsi="Tahoma" w:cs="Tahoma" w:hint="default"/>
      <w:sz w:val="18"/>
      <w:szCs w:val="18"/>
    </w:rPr>
  </w:style>
  <w:style w:type="character" w:customStyle="1" w:styleId="60">
    <w:name w:val="Заголовок 6 Знак"/>
    <w:link w:val="6"/>
    <w:uiPriority w:val="9"/>
    <w:semiHidden/>
    <w:rsid w:val="00BA310B"/>
    <w:rPr>
      <w:rFonts w:ascii="Calibri" w:hAnsi="Calibri"/>
      <w:b/>
      <w:bCs/>
      <w:sz w:val="22"/>
      <w:szCs w:val="22"/>
    </w:rPr>
  </w:style>
  <w:style w:type="paragraph" w:styleId="afd">
    <w:name w:val="Plain Text"/>
    <w:basedOn w:val="a"/>
    <w:link w:val="afe"/>
    <w:rsid w:val="00E215A0"/>
    <w:rPr>
      <w:rFonts w:ascii="Courier New" w:hAnsi="Courier New"/>
      <w:sz w:val="20"/>
      <w:szCs w:val="20"/>
      <w:lang w:val="x-none" w:eastAsia="x-none"/>
    </w:rPr>
  </w:style>
  <w:style w:type="character" w:customStyle="1" w:styleId="afe">
    <w:name w:val="Текст Знак"/>
    <w:link w:val="afd"/>
    <w:rsid w:val="00E215A0"/>
    <w:rPr>
      <w:rFonts w:ascii="Courier New" w:hAnsi="Courier New"/>
    </w:rPr>
  </w:style>
  <w:style w:type="paragraph" w:styleId="31">
    <w:name w:val="Body Text Indent 3"/>
    <w:basedOn w:val="a"/>
    <w:link w:val="32"/>
    <w:rsid w:val="00826AC6"/>
    <w:pPr>
      <w:spacing w:after="120"/>
      <w:ind w:left="283"/>
    </w:pPr>
    <w:rPr>
      <w:sz w:val="16"/>
      <w:szCs w:val="16"/>
      <w:lang w:val="x-none" w:eastAsia="x-none"/>
    </w:rPr>
  </w:style>
  <w:style w:type="character" w:customStyle="1" w:styleId="32">
    <w:name w:val="Основной текст с отступом 3 Знак"/>
    <w:link w:val="31"/>
    <w:rsid w:val="00826AC6"/>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1287">
      <w:bodyDiv w:val="1"/>
      <w:marLeft w:val="0"/>
      <w:marRight w:val="0"/>
      <w:marTop w:val="0"/>
      <w:marBottom w:val="0"/>
      <w:divBdr>
        <w:top w:val="none" w:sz="0" w:space="0" w:color="auto"/>
        <w:left w:val="none" w:sz="0" w:space="0" w:color="auto"/>
        <w:bottom w:val="none" w:sz="0" w:space="0" w:color="auto"/>
        <w:right w:val="none" w:sz="0" w:space="0" w:color="auto"/>
      </w:divBdr>
      <w:divsChild>
        <w:div w:id="2082025415">
          <w:marLeft w:val="0"/>
          <w:marRight w:val="0"/>
          <w:marTop w:val="0"/>
          <w:marBottom w:val="0"/>
          <w:divBdr>
            <w:top w:val="none" w:sz="0" w:space="0" w:color="auto"/>
            <w:left w:val="none" w:sz="0" w:space="0" w:color="auto"/>
            <w:bottom w:val="none" w:sz="0" w:space="0" w:color="auto"/>
            <w:right w:val="none" w:sz="0" w:space="0" w:color="auto"/>
          </w:divBdr>
          <w:divsChild>
            <w:div w:id="339281864">
              <w:marLeft w:val="0"/>
              <w:marRight w:val="0"/>
              <w:marTop w:val="0"/>
              <w:marBottom w:val="0"/>
              <w:divBdr>
                <w:top w:val="none" w:sz="0" w:space="0" w:color="auto"/>
                <w:left w:val="none" w:sz="0" w:space="0" w:color="auto"/>
                <w:bottom w:val="none" w:sz="0" w:space="0" w:color="auto"/>
                <w:right w:val="none" w:sz="0" w:space="0" w:color="auto"/>
              </w:divBdr>
              <w:divsChild>
                <w:div w:id="1050230078">
                  <w:marLeft w:val="0"/>
                  <w:marRight w:val="0"/>
                  <w:marTop w:val="0"/>
                  <w:marBottom w:val="0"/>
                  <w:divBdr>
                    <w:top w:val="none" w:sz="0" w:space="0" w:color="auto"/>
                    <w:left w:val="none" w:sz="0" w:space="0" w:color="auto"/>
                    <w:bottom w:val="none" w:sz="0" w:space="0" w:color="auto"/>
                    <w:right w:val="none" w:sz="0" w:space="0" w:color="auto"/>
                  </w:divBdr>
                  <w:divsChild>
                    <w:div w:id="1298562782">
                      <w:marLeft w:val="0"/>
                      <w:marRight w:val="0"/>
                      <w:marTop w:val="0"/>
                      <w:marBottom w:val="0"/>
                      <w:divBdr>
                        <w:top w:val="none" w:sz="0" w:space="0" w:color="auto"/>
                        <w:left w:val="none" w:sz="0" w:space="0" w:color="auto"/>
                        <w:bottom w:val="none" w:sz="0" w:space="0" w:color="auto"/>
                        <w:right w:val="none" w:sz="0" w:space="0" w:color="auto"/>
                      </w:divBdr>
                      <w:divsChild>
                        <w:div w:id="160657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60063">
      <w:bodyDiv w:val="1"/>
      <w:marLeft w:val="0"/>
      <w:marRight w:val="0"/>
      <w:marTop w:val="0"/>
      <w:marBottom w:val="0"/>
      <w:divBdr>
        <w:top w:val="none" w:sz="0" w:space="0" w:color="auto"/>
        <w:left w:val="none" w:sz="0" w:space="0" w:color="auto"/>
        <w:bottom w:val="none" w:sz="0" w:space="0" w:color="auto"/>
        <w:right w:val="none" w:sz="0" w:space="0" w:color="auto"/>
      </w:divBdr>
      <w:divsChild>
        <w:div w:id="2078278603">
          <w:marLeft w:val="0"/>
          <w:marRight w:val="0"/>
          <w:marTop w:val="0"/>
          <w:marBottom w:val="0"/>
          <w:divBdr>
            <w:top w:val="none" w:sz="0" w:space="0" w:color="auto"/>
            <w:left w:val="none" w:sz="0" w:space="0" w:color="auto"/>
            <w:bottom w:val="none" w:sz="0" w:space="0" w:color="auto"/>
            <w:right w:val="none" w:sz="0" w:space="0" w:color="auto"/>
          </w:divBdr>
          <w:divsChild>
            <w:div w:id="1180975085">
              <w:marLeft w:val="0"/>
              <w:marRight w:val="0"/>
              <w:marTop w:val="0"/>
              <w:marBottom w:val="0"/>
              <w:divBdr>
                <w:top w:val="none" w:sz="0" w:space="0" w:color="auto"/>
                <w:left w:val="none" w:sz="0" w:space="0" w:color="auto"/>
                <w:bottom w:val="none" w:sz="0" w:space="0" w:color="auto"/>
                <w:right w:val="none" w:sz="0" w:space="0" w:color="auto"/>
              </w:divBdr>
              <w:divsChild>
                <w:div w:id="2826421">
                  <w:marLeft w:val="0"/>
                  <w:marRight w:val="0"/>
                  <w:marTop w:val="0"/>
                  <w:marBottom w:val="0"/>
                  <w:divBdr>
                    <w:top w:val="none" w:sz="0" w:space="0" w:color="auto"/>
                    <w:left w:val="none" w:sz="0" w:space="0" w:color="auto"/>
                    <w:bottom w:val="none" w:sz="0" w:space="0" w:color="auto"/>
                    <w:right w:val="none" w:sz="0" w:space="0" w:color="auto"/>
                  </w:divBdr>
                  <w:divsChild>
                    <w:div w:id="1333681622">
                      <w:marLeft w:val="0"/>
                      <w:marRight w:val="0"/>
                      <w:marTop w:val="0"/>
                      <w:marBottom w:val="0"/>
                      <w:divBdr>
                        <w:top w:val="none" w:sz="0" w:space="0" w:color="auto"/>
                        <w:left w:val="none" w:sz="0" w:space="0" w:color="auto"/>
                        <w:bottom w:val="none" w:sz="0" w:space="0" w:color="auto"/>
                        <w:right w:val="none" w:sz="0" w:space="0" w:color="auto"/>
                      </w:divBdr>
                      <w:divsChild>
                        <w:div w:id="108075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467506">
      <w:bodyDiv w:val="1"/>
      <w:marLeft w:val="0"/>
      <w:marRight w:val="0"/>
      <w:marTop w:val="0"/>
      <w:marBottom w:val="0"/>
      <w:divBdr>
        <w:top w:val="none" w:sz="0" w:space="0" w:color="auto"/>
        <w:left w:val="none" w:sz="0" w:space="0" w:color="auto"/>
        <w:bottom w:val="none" w:sz="0" w:space="0" w:color="auto"/>
        <w:right w:val="none" w:sz="0" w:space="0" w:color="auto"/>
      </w:divBdr>
      <w:divsChild>
        <w:div w:id="1235163975">
          <w:marLeft w:val="0"/>
          <w:marRight w:val="0"/>
          <w:marTop w:val="0"/>
          <w:marBottom w:val="0"/>
          <w:divBdr>
            <w:top w:val="none" w:sz="0" w:space="0" w:color="auto"/>
            <w:left w:val="none" w:sz="0" w:space="0" w:color="auto"/>
            <w:bottom w:val="none" w:sz="0" w:space="0" w:color="auto"/>
            <w:right w:val="none" w:sz="0" w:space="0" w:color="auto"/>
          </w:divBdr>
          <w:divsChild>
            <w:div w:id="1867517484">
              <w:marLeft w:val="0"/>
              <w:marRight w:val="0"/>
              <w:marTop w:val="0"/>
              <w:marBottom w:val="0"/>
              <w:divBdr>
                <w:top w:val="none" w:sz="0" w:space="0" w:color="auto"/>
                <w:left w:val="none" w:sz="0" w:space="0" w:color="auto"/>
                <w:bottom w:val="none" w:sz="0" w:space="0" w:color="auto"/>
                <w:right w:val="none" w:sz="0" w:space="0" w:color="auto"/>
              </w:divBdr>
              <w:divsChild>
                <w:div w:id="1241598250">
                  <w:marLeft w:val="0"/>
                  <w:marRight w:val="0"/>
                  <w:marTop w:val="0"/>
                  <w:marBottom w:val="0"/>
                  <w:divBdr>
                    <w:top w:val="none" w:sz="0" w:space="0" w:color="auto"/>
                    <w:left w:val="none" w:sz="0" w:space="0" w:color="auto"/>
                    <w:bottom w:val="none" w:sz="0" w:space="0" w:color="auto"/>
                    <w:right w:val="none" w:sz="0" w:space="0" w:color="auto"/>
                  </w:divBdr>
                  <w:divsChild>
                    <w:div w:id="1103841674">
                      <w:marLeft w:val="0"/>
                      <w:marRight w:val="0"/>
                      <w:marTop w:val="0"/>
                      <w:marBottom w:val="0"/>
                      <w:divBdr>
                        <w:top w:val="none" w:sz="0" w:space="0" w:color="auto"/>
                        <w:left w:val="none" w:sz="0" w:space="0" w:color="auto"/>
                        <w:bottom w:val="none" w:sz="0" w:space="0" w:color="auto"/>
                        <w:right w:val="none" w:sz="0" w:space="0" w:color="auto"/>
                      </w:divBdr>
                      <w:divsChild>
                        <w:div w:id="187947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84166">
      <w:bodyDiv w:val="1"/>
      <w:marLeft w:val="0"/>
      <w:marRight w:val="0"/>
      <w:marTop w:val="0"/>
      <w:marBottom w:val="0"/>
      <w:divBdr>
        <w:top w:val="none" w:sz="0" w:space="0" w:color="auto"/>
        <w:left w:val="none" w:sz="0" w:space="0" w:color="auto"/>
        <w:bottom w:val="none" w:sz="0" w:space="0" w:color="auto"/>
        <w:right w:val="none" w:sz="0" w:space="0" w:color="auto"/>
      </w:divBdr>
      <w:divsChild>
        <w:div w:id="1498766426">
          <w:marLeft w:val="0"/>
          <w:marRight w:val="0"/>
          <w:marTop w:val="0"/>
          <w:marBottom w:val="0"/>
          <w:divBdr>
            <w:top w:val="none" w:sz="0" w:space="0" w:color="auto"/>
            <w:left w:val="none" w:sz="0" w:space="0" w:color="auto"/>
            <w:bottom w:val="none" w:sz="0" w:space="0" w:color="auto"/>
            <w:right w:val="none" w:sz="0" w:space="0" w:color="auto"/>
          </w:divBdr>
          <w:divsChild>
            <w:div w:id="1720931309">
              <w:marLeft w:val="0"/>
              <w:marRight w:val="0"/>
              <w:marTop w:val="0"/>
              <w:marBottom w:val="0"/>
              <w:divBdr>
                <w:top w:val="none" w:sz="0" w:space="0" w:color="auto"/>
                <w:left w:val="none" w:sz="0" w:space="0" w:color="auto"/>
                <w:bottom w:val="none" w:sz="0" w:space="0" w:color="auto"/>
                <w:right w:val="none" w:sz="0" w:space="0" w:color="auto"/>
              </w:divBdr>
              <w:divsChild>
                <w:div w:id="1416826934">
                  <w:marLeft w:val="0"/>
                  <w:marRight w:val="0"/>
                  <w:marTop w:val="0"/>
                  <w:marBottom w:val="0"/>
                  <w:divBdr>
                    <w:top w:val="none" w:sz="0" w:space="0" w:color="auto"/>
                    <w:left w:val="none" w:sz="0" w:space="0" w:color="auto"/>
                    <w:bottom w:val="none" w:sz="0" w:space="0" w:color="auto"/>
                    <w:right w:val="none" w:sz="0" w:space="0" w:color="auto"/>
                  </w:divBdr>
                  <w:divsChild>
                    <w:div w:id="1946381508">
                      <w:marLeft w:val="0"/>
                      <w:marRight w:val="0"/>
                      <w:marTop w:val="0"/>
                      <w:marBottom w:val="0"/>
                      <w:divBdr>
                        <w:top w:val="none" w:sz="0" w:space="0" w:color="auto"/>
                        <w:left w:val="none" w:sz="0" w:space="0" w:color="auto"/>
                        <w:bottom w:val="none" w:sz="0" w:space="0" w:color="auto"/>
                        <w:right w:val="none" w:sz="0" w:space="0" w:color="auto"/>
                      </w:divBdr>
                      <w:divsChild>
                        <w:div w:id="263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84510">
      <w:bodyDiv w:val="1"/>
      <w:marLeft w:val="0"/>
      <w:marRight w:val="0"/>
      <w:marTop w:val="0"/>
      <w:marBottom w:val="0"/>
      <w:divBdr>
        <w:top w:val="none" w:sz="0" w:space="0" w:color="auto"/>
        <w:left w:val="none" w:sz="0" w:space="0" w:color="auto"/>
        <w:bottom w:val="none" w:sz="0" w:space="0" w:color="auto"/>
        <w:right w:val="none" w:sz="0" w:space="0" w:color="auto"/>
      </w:divBdr>
      <w:divsChild>
        <w:div w:id="4944751">
          <w:marLeft w:val="0"/>
          <w:marRight w:val="0"/>
          <w:marTop w:val="0"/>
          <w:marBottom w:val="0"/>
          <w:divBdr>
            <w:top w:val="none" w:sz="0" w:space="0" w:color="auto"/>
            <w:left w:val="none" w:sz="0" w:space="0" w:color="auto"/>
            <w:bottom w:val="none" w:sz="0" w:space="0" w:color="auto"/>
            <w:right w:val="none" w:sz="0" w:space="0" w:color="auto"/>
          </w:divBdr>
          <w:divsChild>
            <w:div w:id="398555985">
              <w:marLeft w:val="0"/>
              <w:marRight w:val="0"/>
              <w:marTop w:val="0"/>
              <w:marBottom w:val="0"/>
              <w:divBdr>
                <w:top w:val="none" w:sz="0" w:space="0" w:color="auto"/>
                <w:left w:val="none" w:sz="0" w:space="0" w:color="auto"/>
                <w:bottom w:val="none" w:sz="0" w:space="0" w:color="auto"/>
                <w:right w:val="none" w:sz="0" w:space="0" w:color="auto"/>
              </w:divBdr>
              <w:divsChild>
                <w:div w:id="80682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76159">
      <w:bodyDiv w:val="1"/>
      <w:marLeft w:val="0"/>
      <w:marRight w:val="0"/>
      <w:marTop w:val="0"/>
      <w:marBottom w:val="0"/>
      <w:divBdr>
        <w:top w:val="none" w:sz="0" w:space="0" w:color="auto"/>
        <w:left w:val="none" w:sz="0" w:space="0" w:color="auto"/>
        <w:bottom w:val="none" w:sz="0" w:space="0" w:color="auto"/>
        <w:right w:val="none" w:sz="0" w:space="0" w:color="auto"/>
      </w:divBdr>
      <w:divsChild>
        <w:div w:id="1595091160">
          <w:marLeft w:val="0"/>
          <w:marRight w:val="0"/>
          <w:marTop w:val="0"/>
          <w:marBottom w:val="0"/>
          <w:divBdr>
            <w:top w:val="none" w:sz="0" w:space="0" w:color="auto"/>
            <w:left w:val="none" w:sz="0" w:space="0" w:color="auto"/>
            <w:bottom w:val="none" w:sz="0" w:space="0" w:color="auto"/>
            <w:right w:val="none" w:sz="0" w:space="0" w:color="auto"/>
          </w:divBdr>
          <w:divsChild>
            <w:div w:id="2020573068">
              <w:marLeft w:val="0"/>
              <w:marRight w:val="0"/>
              <w:marTop w:val="0"/>
              <w:marBottom w:val="0"/>
              <w:divBdr>
                <w:top w:val="none" w:sz="0" w:space="0" w:color="auto"/>
                <w:left w:val="none" w:sz="0" w:space="0" w:color="auto"/>
                <w:bottom w:val="none" w:sz="0" w:space="0" w:color="auto"/>
                <w:right w:val="none" w:sz="0" w:space="0" w:color="auto"/>
              </w:divBdr>
              <w:divsChild>
                <w:div w:id="1030685916">
                  <w:marLeft w:val="0"/>
                  <w:marRight w:val="0"/>
                  <w:marTop w:val="0"/>
                  <w:marBottom w:val="0"/>
                  <w:divBdr>
                    <w:top w:val="none" w:sz="0" w:space="0" w:color="auto"/>
                    <w:left w:val="none" w:sz="0" w:space="0" w:color="auto"/>
                    <w:bottom w:val="none" w:sz="0" w:space="0" w:color="auto"/>
                    <w:right w:val="none" w:sz="0" w:space="0" w:color="auto"/>
                  </w:divBdr>
                  <w:divsChild>
                    <w:div w:id="1399597384">
                      <w:marLeft w:val="0"/>
                      <w:marRight w:val="0"/>
                      <w:marTop w:val="0"/>
                      <w:marBottom w:val="0"/>
                      <w:divBdr>
                        <w:top w:val="none" w:sz="0" w:space="0" w:color="auto"/>
                        <w:left w:val="none" w:sz="0" w:space="0" w:color="auto"/>
                        <w:bottom w:val="none" w:sz="0" w:space="0" w:color="auto"/>
                        <w:right w:val="none" w:sz="0" w:space="0" w:color="auto"/>
                      </w:divBdr>
                      <w:divsChild>
                        <w:div w:id="43070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4285">
      <w:bodyDiv w:val="1"/>
      <w:marLeft w:val="0"/>
      <w:marRight w:val="0"/>
      <w:marTop w:val="0"/>
      <w:marBottom w:val="0"/>
      <w:divBdr>
        <w:top w:val="none" w:sz="0" w:space="0" w:color="auto"/>
        <w:left w:val="none" w:sz="0" w:space="0" w:color="auto"/>
        <w:bottom w:val="none" w:sz="0" w:space="0" w:color="auto"/>
        <w:right w:val="none" w:sz="0" w:space="0" w:color="auto"/>
      </w:divBdr>
      <w:divsChild>
        <w:div w:id="981613235">
          <w:marLeft w:val="0"/>
          <w:marRight w:val="0"/>
          <w:marTop w:val="0"/>
          <w:marBottom w:val="0"/>
          <w:divBdr>
            <w:top w:val="none" w:sz="0" w:space="0" w:color="auto"/>
            <w:left w:val="none" w:sz="0" w:space="0" w:color="auto"/>
            <w:bottom w:val="none" w:sz="0" w:space="0" w:color="auto"/>
            <w:right w:val="none" w:sz="0" w:space="0" w:color="auto"/>
          </w:divBdr>
          <w:divsChild>
            <w:div w:id="2104837887">
              <w:marLeft w:val="0"/>
              <w:marRight w:val="0"/>
              <w:marTop w:val="0"/>
              <w:marBottom w:val="0"/>
              <w:divBdr>
                <w:top w:val="none" w:sz="0" w:space="0" w:color="auto"/>
                <w:left w:val="none" w:sz="0" w:space="0" w:color="auto"/>
                <w:bottom w:val="none" w:sz="0" w:space="0" w:color="auto"/>
                <w:right w:val="none" w:sz="0" w:space="0" w:color="auto"/>
              </w:divBdr>
              <w:divsChild>
                <w:div w:id="1517232664">
                  <w:marLeft w:val="0"/>
                  <w:marRight w:val="0"/>
                  <w:marTop w:val="0"/>
                  <w:marBottom w:val="0"/>
                  <w:divBdr>
                    <w:top w:val="none" w:sz="0" w:space="0" w:color="auto"/>
                    <w:left w:val="none" w:sz="0" w:space="0" w:color="auto"/>
                    <w:bottom w:val="none" w:sz="0" w:space="0" w:color="auto"/>
                    <w:right w:val="none" w:sz="0" w:space="0" w:color="auto"/>
                  </w:divBdr>
                  <w:divsChild>
                    <w:div w:id="894467116">
                      <w:marLeft w:val="0"/>
                      <w:marRight w:val="0"/>
                      <w:marTop w:val="0"/>
                      <w:marBottom w:val="0"/>
                      <w:divBdr>
                        <w:top w:val="none" w:sz="0" w:space="0" w:color="auto"/>
                        <w:left w:val="none" w:sz="0" w:space="0" w:color="auto"/>
                        <w:bottom w:val="none" w:sz="0" w:space="0" w:color="auto"/>
                        <w:right w:val="none" w:sz="0" w:space="0" w:color="auto"/>
                      </w:divBdr>
                      <w:divsChild>
                        <w:div w:id="162137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922584">
      <w:bodyDiv w:val="1"/>
      <w:marLeft w:val="0"/>
      <w:marRight w:val="0"/>
      <w:marTop w:val="0"/>
      <w:marBottom w:val="0"/>
      <w:divBdr>
        <w:top w:val="none" w:sz="0" w:space="0" w:color="auto"/>
        <w:left w:val="none" w:sz="0" w:space="0" w:color="auto"/>
        <w:bottom w:val="none" w:sz="0" w:space="0" w:color="auto"/>
        <w:right w:val="none" w:sz="0" w:space="0" w:color="auto"/>
      </w:divBdr>
      <w:divsChild>
        <w:div w:id="1051345768">
          <w:marLeft w:val="0"/>
          <w:marRight w:val="0"/>
          <w:marTop w:val="0"/>
          <w:marBottom w:val="0"/>
          <w:divBdr>
            <w:top w:val="none" w:sz="0" w:space="0" w:color="auto"/>
            <w:left w:val="none" w:sz="0" w:space="0" w:color="auto"/>
            <w:bottom w:val="none" w:sz="0" w:space="0" w:color="auto"/>
            <w:right w:val="none" w:sz="0" w:space="0" w:color="auto"/>
          </w:divBdr>
          <w:divsChild>
            <w:div w:id="1234975466">
              <w:marLeft w:val="0"/>
              <w:marRight w:val="0"/>
              <w:marTop w:val="0"/>
              <w:marBottom w:val="0"/>
              <w:divBdr>
                <w:top w:val="none" w:sz="0" w:space="0" w:color="auto"/>
                <w:left w:val="none" w:sz="0" w:space="0" w:color="auto"/>
                <w:bottom w:val="none" w:sz="0" w:space="0" w:color="auto"/>
                <w:right w:val="none" w:sz="0" w:space="0" w:color="auto"/>
              </w:divBdr>
              <w:divsChild>
                <w:div w:id="611666387">
                  <w:marLeft w:val="0"/>
                  <w:marRight w:val="0"/>
                  <w:marTop w:val="0"/>
                  <w:marBottom w:val="0"/>
                  <w:divBdr>
                    <w:top w:val="none" w:sz="0" w:space="0" w:color="auto"/>
                    <w:left w:val="none" w:sz="0" w:space="0" w:color="auto"/>
                    <w:bottom w:val="none" w:sz="0" w:space="0" w:color="auto"/>
                    <w:right w:val="none" w:sz="0" w:space="0" w:color="auto"/>
                  </w:divBdr>
                  <w:divsChild>
                    <w:div w:id="2005276264">
                      <w:marLeft w:val="0"/>
                      <w:marRight w:val="0"/>
                      <w:marTop w:val="0"/>
                      <w:marBottom w:val="0"/>
                      <w:divBdr>
                        <w:top w:val="none" w:sz="0" w:space="0" w:color="auto"/>
                        <w:left w:val="none" w:sz="0" w:space="0" w:color="auto"/>
                        <w:bottom w:val="none" w:sz="0" w:space="0" w:color="auto"/>
                        <w:right w:val="none" w:sz="0" w:space="0" w:color="auto"/>
                      </w:divBdr>
                      <w:divsChild>
                        <w:div w:id="93736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31220">
      <w:bodyDiv w:val="1"/>
      <w:marLeft w:val="0"/>
      <w:marRight w:val="0"/>
      <w:marTop w:val="0"/>
      <w:marBottom w:val="0"/>
      <w:divBdr>
        <w:top w:val="none" w:sz="0" w:space="0" w:color="auto"/>
        <w:left w:val="none" w:sz="0" w:space="0" w:color="auto"/>
        <w:bottom w:val="none" w:sz="0" w:space="0" w:color="auto"/>
        <w:right w:val="none" w:sz="0" w:space="0" w:color="auto"/>
      </w:divBdr>
      <w:divsChild>
        <w:div w:id="584730939">
          <w:marLeft w:val="0"/>
          <w:marRight w:val="0"/>
          <w:marTop w:val="0"/>
          <w:marBottom w:val="0"/>
          <w:divBdr>
            <w:top w:val="none" w:sz="0" w:space="0" w:color="auto"/>
            <w:left w:val="none" w:sz="0" w:space="0" w:color="auto"/>
            <w:bottom w:val="none" w:sz="0" w:space="0" w:color="auto"/>
            <w:right w:val="none" w:sz="0" w:space="0" w:color="auto"/>
          </w:divBdr>
          <w:divsChild>
            <w:div w:id="1045255615">
              <w:marLeft w:val="0"/>
              <w:marRight w:val="0"/>
              <w:marTop w:val="0"/>
              <w:marBottom w:val="0"/>
              <w:divBdr>
                <w:top w:val="none" w:sz="0" w:space="0" w:color="auto"/>
                <w:left w:val="none" w:sz="0" w:space="0" w:color="auto"/>
                <w:bottom w:val="none" w:sz="0" w:space="0" w:color="auto"/>
                <w:right w:val="none" w:sz="0" w:space="0" w:color="auto"/>
              </w:divBdr>
              <w:divsChild>
                <w:div w:id="950894412">
                  <w:marLeft w:val="0"/>
                  <w:marRight w:val="0"/>
                  <w:marTop w:val="0"/>
                  <w:marBottom w:val="0"/>
                  <w:divBdr>
                    <w:top w:val="none" w:sz="0" w:space="0" w:color="auto"/>
                    <w:left w:val="none" w:sz="0" w:space="0" w:color="auto"/>
                    <w:bottom w:val="none" w:sz="0" w:space="0" w:color="auto"/>
                    <w:right w:val="none" w:sz="0" w:space="0" w:color="auto"/>
                  </w:divBdr>
                  <w:divsChild>
                    <w:div w:id="948241219">
                      <w:marLeft w:val="0"/>
                      <w:marRight w:val="0"/>
                      <w:marTop w:val="0"/>
                      <w:marBottom w:val="0"/>
                      <w:divBdr>
                        <w:top w:val="none" w:sz="0" w:space="0" w:color="auto"/>
                        <w:left w:val="none" w:sz="0" w:space="0" w:color="auto"/>
                        <w:bottom w:val="none" w:sz="0" w:space="0" w:color="auto"/>
                        <w:right w:val="none" w:sz="0" w:space="0" w:color="auto"/>
                      </w:divBdr>
                      <w:divsChild>
                        <w:div w:id="1149008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71627">
      <w:bodyDiv w:val="1"/>
      <w:marLeft w:val="0"/>
      <w:marRight w:val="0"/>
      <w:marTop w:val="0"/>
      <w:marBottom w:val="0"/>
      <w:divBdr>
        <w:top w:val="none" w:sz="0" w:space="0" w:color="auto"/>
        <w:left w:val="none" w:sz="0" w:space="0" w:color="auto"/>
        <w:bottom w:val="none" w:sz="0" w:space="0" w:color="auto"/>
        <w:right w:val="none" w:sz="0" w:space="0" w:color="auto"/>
      </w:divBdr>
      <w:divsChild>
        <w:div w:id="1552185619">
          <w:marLeft w:val="0"/>
          <w:marRight w:val="0"/>
          <w:marTop w:val="0"/>
          <w:marBottom w:val="0"/>
          <w:divBdr>
            <w:top w:val="none" w:sz="0" w:space="0" w:color="auto"/>
            <w:left w:val="none" w:sz="0" w:space="0" w:color="auto"/>
            <w:bottom w:val="none" w:sz="0" w:space="0" w:color="auto"/>
            <w:right w:val="none" w:sz="0" w:space="0" w:color="auto"/>
          </w:divBdr>
          <w:divsChild>
            <w:div w:id="1882939217">
              <w:marLeft w:val="0"/>
              <w:marRight w:val="0"/>
              <w:marTop w:val="0"/>
              <w:marBottom w:val="0"/>
              <w:divBdr>
                <w:top w:val="none" w:sz="0" w:space="0" w:color="auto"/>
                <w:left w:val="none" w:sz="0" w:space="0" w:color="auto"/>
                <w:bottom w:val="none" w:sz="0" w:space="0" w:color="auto"/>
                <w:right w:val="none" w:sz="0" w:space="0" w:color="auto"/>
              </w:divBdr>
              <w:divsChild>
                <w:div w:id="1983583243">
                  <w:marLeft w:val="0"/>
                  <w:marRight w:val="0"/>
                  <w:marTop w:val="0"/>
                  <w:marBottom w:val="0"/>
                  <w:divBdr>
                    <w:top w:val="none" w:sz="0" w:space="0" w:color="auto"/>
                    <w:left w:val="none" w:sz="0" w:space="0" w:color="auto"/>
                    <w:bottom w:val="none" w:sz="0" w:space="0" w:color="auto"/>
                    <w:right w:val="none" w:sz="0" w:space="0" w:color="auto"/>
                  </w:divBdr>
                  <w:divsChild>
                    <w:div w:id="609895996">
                      <w:marLeft w:val="0"/>
                      <w:marRight w:val="0"/>
                      <w:marTop w:val="0"/>
                      <w:marBottom w:val="0"/>
                      <w:divBdr>
                        <w:top w:val="none" w:sz="0" w:space="0" w:color="auto"/>
                        <w:left w:val="none" w:sz="0" w:space="0" w:color="auto"/>
                        <w:bottom w:val="none" w:sz="0" w:space="0" w:color="auto"/>
                        <w:right w:val="none" w:sz="0" w:space="0" w:color="auto"/>
                      </w:divBdr>
                      <w:divsChild>
                        <w:div w:id="133656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5308201">
      <w:bodyDiv w:val="1"/>
      <w:marLeft w:val="0"/>
      <w:marRight w:val="0"/>
      <w:marTop w:val="0"/>
      <w:marBottom w:val="0"/>
      <w:divBdr>
        <w:top w:val="none" w:sz="0" w:space="0" w:color="auto"/>
        <w:left w:val="none" w:sz="0" w:space="0" w:color="auto"/>
        <w:bottom w:val="none" w:sz="0" w:space="0" w:color="auto"/>
        <w:right w:val="none" w:sz="0" w:space="0" w:color="auto"/>
      </w:divBdr>
      <w:divsChild>
        <w:div w:id="1979721864">
          <w:marLeft w:val="0"/>
          <w:marRight w:val="0"/>
          <w:marTop w:val="0"/>
          <w:marBottom w:val="0"/>
          <w:divBdr>
            <w:top w:val="none" w:sz="0" w:space="0" w:color="auto"/>
            <w:left w:val="none" w:sz="0" w:space="0" w:color="auto"/>
            <w:bottom w:val="none" w:sz="0" w:space="0" w:color="auto"/>
            <w:right w:val="none" w:sz="0" w:space="0" w:color="auto"/>
          </w:divBdr>
          <w:divsChild>
            <w:div w:id="902520675">
              <w:marLeft w:val="0"/>
              <w:marRight w:val="0"/>
              <w:marTop w:val="0"/>
              <w:marBottom w:val="0"/>
              <w:divBdr>
                <w:top w:val="none" w:sz="0" w:space="0" w:color="auto"/>
                <w:left w:val="none" w:sz="0" w:space="0" w:color="auto"/>
                <w:bottom w:val="none" w:sz="0" w:space="0" w:color="auto"/>
                <w:right w:val="none" w:sz="0" w:space="0" w:color="auto"/>
              </w:divBdr>
              <w:divsChild>
                <w:div w:id="1285696189">
                  <w:marLeft w:val="0"/>
                  <w:marRight w:val="0"/>
                  <w:marTop w:val="0"/>
                  <w:marBottom w:val="0"/>
                  <w:divBdr>
                    <w:top w:val="none" w:sz="0" w:space="0" w:color="auto"/>
                    <w:left w:val="none" w:sz="0" w:space="0" w:color="auto"/>
                    <w:bottom w:val="none" w:sz="0" w:space="0" w:color="auto"/>
                    <w:right w:val="none" w:sz="0" w:space="0" w:color="auto"/>
                  </w:divBdr>
                  <w:divsChild>
                    <w:div w:id="1235624547">
                      <w:marLeft w:val="0"/>
                      <w:marRight w:val="0"/>
                      <w:marTop w:val="0"/>
                      <w:marBottom w:val="0"/>
                      <w:divBdr>
                        <w:top w:val="none" w:sz="0" w:space="0" w:color="auto"/>
                        <w:left w:val="none" w:sz="0" w:space="0" w:color="auto"/>
                        <w:bottom w:val="none" w:sz="0" w:space="0" w:color="auto"/>
                        <w:right w:val="none" w:sz="0" w:space="0" w:color="auto"/>
                      </w:divBdr>
                      <w:divsChild>
                        <w:div w:id="133788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1657836">
      <w:bodyDiv w:val="1"/>
      <w:marLeft w:val="0"/>
      <w:marRight w:val="0"/>
      <w:marTop w:val="0"/>
      <w:marBottom w:val="0"/>
      <w:divBdr>
        <w:top w:val="none" w:sz="0" w:space="0" w:color="auto"/>
        <w:left w:val="none" w:sz="0" w:space="0" w:color="auto"/>
        <w:bottom w:val="none" w:sz="0" w:space="0" w:color="auto"/>
        <w:right w:val="none" w:sz="0" w:space="0" w:color="auto"/>
      </w:divBdr>
      <w:divsChild>
        <w:div w:id="571620283">
          <w:marLeft w:val="0"/>
          <w:marRight w:val="0"/>
          <w:marTop w:val="0"/>
          <w:marBottom w:val="0"/>
          <w:divBdr>
            <w:top w:val="none" w:sz="0" w:space="0" w:color="auto"/>
            <w:left w:val="none" w:sz="0" w:space="0" w:color="auto"/>
            <w:bottom w:val="none" w:sz="0" w:space="0" w:color="auto"/>
            <w:right w:val="none" w:sz="0" w:space="0" w:color="auto"/>
          </w:divBdr>
          <w:divsChild>
            <w:div w:id="469173729">
              <w:marLeft w:val="0"/>
              <w:marRight w:val="0"/>
              <w:marTop w:val="0"/>
              <w:marBottom w:val="0"/>
              <w:divBdr>
                <w:top w:val="none" w:sz="0" w:space="0" w:color="auto"/>
                <w:left w:val="none" w:sz="0" w:space="0" w:color="auto"/>
                <w:bottom w:val="none" w:sz="0" w:space="0" w:color="auto"/>
                <w:right w:val="none" w:sz="0" w:space="0" w:color="auto"/>
              </w:divBdr>
              <w:divsChild>
                <w:div w:id="2122412334">
                  <w:marLeft w:val="0"/>
                  <w:marRight w:val="0"/>
                  <w:marTop w:val="0"/>
                  <w:marBottom w:val="0"/>
                  <w:divBdr>
                    <w:top w:val="none" w:sz="0" w:space="0" w:color="auto"/>
                    <w:left w:val="none" w:sz="0" w:space="0" w:color="auto"/>
                    <w:bottom w:val="none" w:sz="0" w:space="0" w:color="auto"/>
                    <w:right w:val="none" w:sz="0" w:space="0" w:color="auto"/>
                  </w:divBdr>
                  <w:divsChild>
                    <w:div w:id="2035644975">
                      <w:marLeft w:val="0"/>
                      <w:marRight w:val="0"/>
                      <w:marTop w:val="0"/>
                      <w:marBottom w:val="0"/>
                      <w:divBdr>
                        <w:top w:val="none" w:sz="0" w:space="0" w:color="auto"/>
                        <w:left w:val="none" w:sz="0" w:space="0" w:color="auto"/>
                        <w:bottom w:val="none" w:sz="0" w:space="0" w:color="auto"/>
                        <w:right w:val="none" w:sz="0" w:space="0" w:color="auto"/>
                      </w:divBdr>
                      <w:divsChild>
                        <w:div w:id="1909076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6265287">
      <w:bodyDiv w:val="1"/>
      <w:marLeft w:val="0"/>
      <w:marRight w:val="0"/>
      <w:marTop w:val="0"/>
      <w:marBottom w:val="0"/>
      <w:divBdr>
        <w:top w:val="none" w:sz="0" w:space="0" w:color="auto"/>
        <w:left w:val="none" w:sz="0" w:space="0" w:color="auto"/>
        <w:bottom w:val="none" w:sz="0" w:space="0" w:color="auto"/>
        <w:right w:val="none" w:sz="0" w:space="0" w:color="auto"/>
      </w:divBdr>
      <w:divsChild>
        <w:div w:id="1542941140">
          <w:marLeft w:val="0"/>
          <w:marRight w:val="0"/>
          <w:marTop w:val="0"/>
          <w:marBottom w:val="0"/>
          <w:divBdr>
            <w:top w:val="none" w:sz="0" w:space="0" w:color="auto"/>
            <w:left w:val="none" w:sz="0" w:space="0" w:color="auto"/>
            <w:bottom w:val="none" w:sz="0" w:space="0" w:color="auto"/>
            <w:right w:val="none" w:sz="0" w:space="0" w:color="auto"/>
          </w:divBdr>
          <w:divsChild>
            <w:div w:id="235938677">
              <w:marLeft w:val="0"/>
              <w:marRight w:val="0"/>
              <w:marTop w:val="0"/>
              <w:marBottom w:val="0"/>
              <w:divBdr>
                <w:top w:val="none" w:sz="0" w:space="0" w:color="auto"/>
                <w:left w:val="none" w:sz="0" w:space="0" w:color="auto"/>
                <w:bottom w:val="none" w:sz="0" w:space="0" w:color="auto"/>
                <w:right w:val="none" w:sz="0" w:space="0" w:color="auto"/>
              </w:divBdr>
              <w:divsChild>
                <w:div w:id="2052529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9176387">
      <w:bodyDiv w:val="1"/>
      <w:marLeft w:val="0"/>
      <w:marRight w:val="0"/>
      <w:marTop w:val="0"/>
      <w:marBottom w:val="0"/>
      <w:divBdr>
        <w:top w:val="none" w:sz="0" w:space="0" w:color="auto"/>
        <w:left w:val="none" w:sz="0" w:space="0" w:color="auto"/>
        <w:bottom w:val="none" w:sz="0" w:space="0" w:color="auto"/>
        <w:right w:val="none" w:sz="0" w:space="0" w:color="auto"/>
      </w:divBdr>
      <w:divsChild>
        <w:div w:id="1911309154">
          <w:marLeft w:val="0"/>
          <w:marRight w:val="0"/>
          <w:marTop w:val="0"/>
          <w:marBottom w:val="0"/>
          <w:divBdr>
            <w:top w:val="none" w:sz="0" w:space="0" w:color="auto"/>
            <w:left w:val="none" w:sz="0" w:space="0" w:color="auto"/>
            <w:bottom w:val="none" w:sz="0" w:space="0" w:color="auto"/>
            <w:right w:val="none" w:sz="0" w:space="0" w:color="auto"/>
          </w:divBdr>
          <w:divsChild>
            <w:div w:id="1289775621">
              <w:marLeft w:val="0"/>
              <w:marRight w:val="0"/>
              <w:marTop w:val="0"/>
              <w:marBottom w:val="0"/>
              <w:divBdr>
                <w:top w:val="none" w:sz="0" w:space="0" w:color="auto"/>
                <w:left w:val="none" w:sz="0" w:space="0" w:color="auto"/>
                <w:bottom w:val="none" w:sz="0" w:space="0" w:color="auto"/>
                <w:right w:val="none" w:sz="0" w:space="0" w:color="auto"/>
              </w:divBdr>
              <w:divsChild>
                <w:div w:id="1487937080">
                  <w:marLeft w:val="0"/>
                  <w:marRight w:val="0"/>
                  <w:marTop w:val="0"/>
                  <w:marBottom w:val="0"/>
                  <w:divBdr>
                    <w:top w:val="none" w:sz="0" w:space="0" w:color="auto"/>
                    <w:left w:val="none" w:sz="0" w:space="0" w:color="auto"/>
                    <w:bottom w:val="none" w:sz="0" w:space="0" w:color="auto"/>
                    <w:right w:val="none" w:sz="0" w:space="0" w:color="auto"/>
                  </w:divBdr>
                  <w:divsChild>
                    <w:div w:id="1243950549">
                      <w:marLeft w:val="0"/>
                      <w:marRight w:val="0"/>
                      <w:marTop w:val="0"/>
                      <w:marBottom w:val="0"/>
                      <w:divBdr>
                        <w:top w:val="none" w:sz="0" w:space="0" w:color="auto"/>
                        <w:left w:val="none" w:sz="0" w:space="0" w:color="auto"/>
                        <w:bottom w:val="none" w:sz="0" w:space="0" w:color="auto"/>
                        <w:right w:val="none" w:sz="0" w:space="0" w:color="auto"/>
                      </w:divBdr>
                      <w:divsChild>
                        <w:div w:id="100073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0560971">
      <w:bodyDiv w:val="1"/>
      <w:marLeft w:val="0"/>
      <w:marRight w:val="0"/>
      <w:marTop w:val="0"/>
      <w:marBottom w:val="0"/>
      <w:divBdr>
        <w:top w:val="none" w:sz="0" w:space="0" w:color="auto"/>
        <w:left w:val="none" w:sz="0" w:space="0" w:color="auto"/>
        <w:bottom w:val="none" w:sz="0" w:space="0" w:color="auto"/>
        <w:right w:val="none" w:sz="0" w:space="0" w:color="auto"/>
      </w:divBdr>
      <w:divsChild>
        <w:div w:id="1447233894">
          <w:marLeft w:val="0"/>
          <w:marRight w:val="0"/>
          <w:marTop w:val="0"/>
          <w:marBottom w:val="0"/>
          <w:divBdr>
            <w:top w:val="none" w:sz="0" w:space="0" w:color="auto"/>
            <w:left w:val="none" w:sz="0" w:space="0" w:color="auto"/>
            <w:bottom w:val="none" w:sz="0" w:space="0" w:color="auto"/>
            <w:right w:val="none" w:sz="0" w:space="0" w:color="auto"/>
          </w:divBdr>
          <w:divsChild>
            <w:div w:id="1613434183">
              <w:marLeft w:val="0"/>
              <w:marRight w:val="0"/>
              <w:marTop w:val="0"/>
              <w:marBottom w:val="0"/>
              <w:divBdr>
                <w:top w:val="none" w:sz="0" w:space="0" w:color="auto"/>
                <w:left w:val="none" w:sz="0" w:space="0" w:color="auto"/>
                <w:bottom w:val="none" w:sz="0" w:space="0" w:color="auto"/>
                <w:right w:val="none" w:sz="0" w:space="0" w:color="auto"/>
              </w:divBdr>
              <w:divsChild>
                <w:div w:id="155939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703526">
      <w:bodyDiv w:val="1"/>
      <w:marLeft w:val="0"/>
      <w:marRight w:val="0"/>
      <w:marTop w:val="0"/>
      <w:marBottom w:val="0"/>
      <w:divBdr>
        <w:top w:val="none" w:sz="0" w:space="0" w:color="auto"/>
        <w:left w:val="none" w:sz="0" w:space="0" w:color="auto"/>
        <w:bottom w:val="none" w:sz="0" w:space="0" w:color="auto"/>
        <w:right w:val="none" w:sz="0" w:space="0" w:color="auto"/>
      </w:divBdr>
      <w:divsChild>
        <w:div w:id="2041931977">
          <w:marLeft w:val="0"/>
          <w:marRight w:val="0"/>
          <w:marTop w:val="0"/>
          <w:marBottom w:val="0"/>
          <w:divBdr>
            <w:top w:val="none" w:sz="0" w:space="0" w:color="auto"/>
            <w:left w:val="none" w:sz="0" w:space="0" w:color="auto"/>
            <w:bottom w:val="none" w:sz="0" w:space="0" w:color="auto"/>
            <w:right w:val="none" w:sz="0" w:space="0" w:color="auto"/>
          </w:divBdr>
          <w:divsChild>
            <w:div w:id="1656760176">
              <w:marLeft w:val="0"/>
              <w:marRight w:val="0"/>
              <w:marTop w:val="0"/>
              <w:marBottom w:val="0"/>
              <w:divBdr>
                <w:top w:val="none" w:sz="0" w:space="0" w:color="auto"/>
                <w:left w:val="none" w:sz="0" w:space="0" w:color="auto"/>
                <w:bottom w:val="none" w:sz="0" w:space="0" w:color="auto"/>
                <w:right w:val="none" w:sz="0" w:space="0" w:color="auto"/>
              </w:divBdr>
              <w:divsChild>
                <w:div w:id="1865827652">
                  <w:marLeft w:val="0"/>
                  <w:marRight w:val="0"/>
                  <w:marTop w:val="0"/>
                  <w:marBottom w:val="0"/>
                  <w:divBdr>
                    <w:top w:val="none" w:sz="0" w:space="0" w:color="auto"/>
                    <w:left w:val="none" w:sz="0" w:space="0" w:color="auto"/>
                    <w:bottom w:val="none" w:sz="0" w:space="0" w:color="auto"/>
                    <w:right w:val="none" w:sz="0" w:space="0" w:color="auto"/>
                  </w:divBdr>
                  <w:divsChild>
                    <w:div w:id="1292249754">
                      <w:marLeft w:val="0"/>
                      <w:marRight w:val="0"/>
                      <w:marTop w:val="0"/>
                      <w:marBottom w:val="0"/>
                      <w:divBdr>
                        <w:top w:val="none" w:sz="0" w:space="0" w:color="auto"/>
                        <w:left w:val="none" w:sz="0" w:space="0" w:color="auto"/>
                        <w:bottom w:val="none" w:sz="0" w:space="0" w:color="auto"/>
                        <w:right w:val="none" w:sz="0" w:space="0" w:color="auto"/>
                      </w:divBdr>
                      <w:divsChild>
                        <w:div w:id="186312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6624020">
      <w:bodyDiv w:val="1"/>
      <w:marLeft w:val="0"/>
      <w:marRight w:val="0"/>
      <w:marTop w:val="0"/>
      <w:marBottom w:val="0"/>
      <w:divBdr>
        <w:top w:val="none" w:sz="0" w:space="0" w:color="auto"/>
        <w:left w:val="none" w:sz="0" w:space="0" w:color="auto"/>
        <w:bottom w:val="none" w:sz="0" w:space="0" w:color="auto"/>
        <w:right w:val="none" w:sz="0" w:space="0" w:color="auto"/>
      </w:divBdr>
      <w:divsChild>
        <w:div w:id="391005346">
          <w:marLeft w:val="0"/>
          <w:marRight w:val="0"/>
          <w:marTop w:val="0"/>
          <w:marBottom w:val="0"/>
          <w:divBdr>
            <w:top w:val="none" w:sz="0" w:space="0" w:color="auto"/>
            <w:left w:val="none" w:sz="0" w:space="0" w:color="auto"/>
            <w:bottom w:val="none" w:sz="0" w:space="0" w:color="auto"/>
            <w:right w:val="none" w:sz="0" w:space="0" w:color="auto"/>
          </w:divBdr>
          <w:divsChild>
            <w:div w:id="415637633">
              <w:marLeft w:val="0"/>
              <w:marRight w:val="0"/>
              <w:marTop w:val="0"/>
              <w:marBottom w:val="0"/>
              <w:divBdr>
                <w:top w:val="none" w:sz="0" w:space="0" w:color="auto"/>
                <w:left w:val="none" w:sz="0" w:space="0" w:color="auto"/>
                <w:bottom w:val="none" w:sz="0" w:space="0" w:color="auto"/>
                <w:right w:val="none" w:sz="0" w:space="0" w:color="auto"/>
              </w:divBdr>
              <w:divsChild>
                <w:div w:id="1536309352">
                  <w:marLeft w:val="0"/>
                  <w:marRight w:val="0"/>
                  <w:marTop w:val="0"/>
                  <w:marBottom w:val="0"/>
                  <w:divBdr>
                    <w:top w:val="none" w:sz="0" w:space="0" w:color="auto"/>
                    <w:left w:val="none" w:sz="0" w:space="0" w:color="auto"/>
                    <w:bottom w:val="none" w:sz="0" w:space="0" w:color="auto"/>
                    <w:right w:val="none" w:sz="0" w:space="0" w:color="auto"/>
                  </w:divBdr>
                  <w:divsChild>
                    <w:div w:id="884177944">
                      <w:marLeft w:val="0"/>
                      <w:marRight w:val="0"/>
                      <w:marTop w:val="0"/>
                      <w:marBottom w:val="0"/>
                      <w:divBdr>
                        <w:top w:val="none" w:sz="0" w:space="0" w:color="auto"/>
                        <w:left w:val="none" w:sz="0" w:space="0" w:color="auto"/>
                        <w:bottom w:val="none" w:sz="0" w:space="0" w:color="auto"/>
                        <w:right w:val="none" w:sz="0" w:space="0" w:color="auto"/>
                      </w:divBdr>
                      <w:divsChild>
                        <w:div w:id="555556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2257492">
      <w:bodyDiv w:val="1"/>
      <w:marLeft w:val="0"/>
      <w:marRight w:val="0"/>
      <w:marTop w:val="0"/>
      <w:marBottom w:val="0"/>
      <w:divBdr>
        <w:top w:val="none" w:sz="0" w:space="0" w:color="auto"/>
        <w:left w:val="none" w:sz="0" w:space="0" w:color="auto"/>
        <w:bottom w:val="none" w:sz="0" w:space="0" w:color="auto"/>
        <w:right w:val="none" w:sz="0" w:space="0" w:color="auto"/>
      </w:divBdr>
      <w:divsChild>
        <w:div w:id="1847938641">
          <w:marLeft w:val="0"/>
          <w:marRight w:val="0"/>
          <w:marTop w:val="0"/>
          <w:marBottom w:val="0"/>
          <w:divBdr>
            <w:top w:val="none" w:sz="0" w:space="0" w:color="auto"/>
            <w:left w:val="none" w:sz="0" w:space="0" w:color="auto"/>
            <w:bottom w:val="none" w:sz="0" w:space="0" w:color="auto"/>
            <w:right w:val="none" w:sz="0" w:space="0" w:color="auto"/>
          </w:divBdr>
          <w:divsChild>
            <w:div w:id="612321448">
              <w:marLeft w:val="0"/>
              <w:marRight w:val="0"/>
              <w:marTop w:val="0"/>
              <w:marBottom w:val="0"/>
              <w:divBdr>
                <w:top w:val="none" w:sz="0" w:space="0" w:color="auto"/>
                <w:left w:val="none" w:sz="0" w:space="0" w:color="auto"/>
                <w:bottom w:val="none" w:sz="0" w:space="0" w:color="auto"/>
                <w:right w:val="none" w:sz="0" w:space="0" w:color="auto"/>
              </w:divBdr>
              <w:divsChild>
                <w:div w:id="532228276">
                  <w:marLeft w:val="0"/>
                  <w:marRight w:val="0"/>
                  <w:marTop w:val="0"/>
                  <w:marBottom w:val="0"/>
                  <w:divBdr>
                    <w:top w:val="none" w:sz="0" w:space="0" w:color="auto"/>
                    <w:left w:val="none" w:sz="0" w:space="0" w:color="auto"/>
                    <w:bottom w:val="none" w:sz="0" w:space="0" w:color="auto"/>
                    <w:right w:val="none" w:sz="0" w:space="0" w:color="auto"/>
                  </w:divBdr>
                  <w:divsChild>
                    <w:div w:id="64842570">
                      <w:marLeft w:val="0"/>
                      <w:marRight w:val="0"/>
                      <w:marTop w:val="0"/>
                      <w:marBottom w:val="0"/>
                      <w:divBdr>
                        <w:top w:val="none" w:sz="0" w:space="0" w:color="auto"/>
                        <w:left w:val="none" w:sz="0" w:space="0" w:color="auto"/>
                        <w:bottom w:val="none" w:sz="0" w:space="0" w:color="auto"/>
                        <w:right w:val="none" w:sz="0" w:space="0" w:color="auto"/>
                      </w:divBdr>
                      <w:divsChild>
                        <w:div w:id="873345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3242672">
      <w:bodyDiv w:val="1"/>
      <w:marLeft w:val="0"/>
      <w:marRight w:val="0"/>
      <w:marTop w:val="0"/>
      <w:marBottom w:val="0"/>
      <w:divBdr>
        <w:top w:val="none" w:sz="0" w:space="0" w:color="auto"/>
        <w:left w:val="none" w:sz="0" w:space="0" w:color="auto"/>
        <w:bottom w:val="none" w:sz="0" w:space="0" w:color="auto"/>
        <w:right w:val="none" w:sz="0" w:space="0" w:color="auto"/>
      </w:divBdr>
      <w:divsChild>
        <w:div w:id="1114977858">
          <w:marLeft w:val="0"/>
          <w:marRight w:val="0"/>
          <w:marTop w:val="0"/>
          <w:marBottom w:val="0"/>
          <w:divBdr>
            <w:top w:val="none" w:sz="0" w:space="0" w:color="auto"/>
            <w:left w:val="none" w:sz="0" w:space="0" w:color="auto"/>
            <w:bottom w:val="none" w:sz="0" w:space="0" w:color="auto"/>
            <w:right w:val="none" w:sz="0" w:space="0" w:color="auto"/>
          </w:divBdr>
          <w:divsChild>
            <w:div w:id="1297687993">
              <w:marLeft w:val="0"/>
              <w:marRight w:val="0"/>
              <w:marTop w:val="0"/>
              <w:marBottom w:val="0"/>
              <w:divBdr>
                <w:top w:val="none" w:sz="0" w:space="0" w:color="auto"/>
                <w:left w:val="none" w:sz="0" w:space="0" w:color="auto"/>
                <w:bottom w:val="none" w:sz="0" w:space="0" w:color="auto"/>
                <w:right w:val="none" w:sz="0" w:space="0" w:color="auto"/>
              </w:divBdr>
              <w:divsChild>
                <w:div w:id="577404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203989">
      <w:bodyDiv w:val="1"/>
      <w:marLeft w:val="0"/>
      <w:marRight w:val="0"/>
      <w:marTop w:val="0"/>
      <w:marBottom w:val="0"/>
      <w:divBdr>
        <w:top w:val="none" w:sz="0" w:space="0" w:color="auto"/>
        <w:left w:val="none" w:sz="0" w:space="0" w:color="auto"/>
        <w:bottom w:val="none" w:sz="0" w:space="0" w:color="auto"/>
        <w:right w:val="none" w:sz="0" w:space="0" w:color="auto"/>
      </w:divBdr>
      <w:divsChild>
        <w:div w:id="630601289">
          <w:marLeft w:val="0"/>
          <w:marRight w:val="0"/>
          <w:marTop w:val="0"/>
          <w:marBottom w:val="0"/>
          <w:divBdr>
            <w:top w:val="none" w:sz="0" w:space="0" w:color="auto"/>
            <w:left w:val="none" w:sz="0" w:space="0" w:color="auto"/>
            <w:bottom w:val="none" w:sz="0" w:space="0" w:color="auto"/>
            <w:right w:val="none" w:sz="0" w:space="0" w:color="auto"/>
          </w:divBdr>
          <w:divsChild>
            <w:div w:id="1904102236">
              <w:marLeft w:val="0"/>
              <w:marRight w:val="0"/>
              <w:marTop w:val="0"/>
              <w:marBottom w:val="0"/>
              <w:divBdr>
                <w:top w:val="none" w:sz="0" w:space="0" w:color="auto"/>
                <w:left w:val="none" w:sz="0" w:space="0" w:color="auto"/>
                <w:bottom w:val="none" w:sz="0" w:space="0" w:color="auto"/>
                <w:right w:val="none" w:sz="0" w:space="0" w:color="auto"/>
              </w:divBdr>
              <w:divsChild>
                <w:div w:id="578370847">
                  <w:marLeft w:val="0"/>
                  <w:marRight w:val="0"/>
                  <w:marTop w:val="0"/>
                  <w:marBottom w:val="0"/>
                  <w:divBdr>
                    <w:top w:val="none" w:sz="0" w:space="0" w:color="auto"/>
                    <w:left w:val="none" w:sz="0" w:space="0" w:color="auto"/>
                    <w:bottom w:val="none" w:sz="0" w:space="0" w:color="auto"/>
                    <w:right w:val="none" w:sz="0" w:space="0" w:color="auto"/>
                  </w:divBdr>
                  <w:divsChild>
                    <w:div w:id="909535997">
                      <w:marLeft w:val="0"/>
                      <w:marRight w:val="0"/>
                      <w:marTop w:val="0"/>
                      <w:marBottom w:val="0"/>
                      <w:divBdr>
                        <w:top w:val="none" w:sz="0" w:space="0" w:color="auto"/>
                        <w:left w:val="none" w:sz="0" w:space="0" w:color="auto"/>
                        <w:bottom w:val="none" w:sz="0" w:space="0" w:color="auto"/>
                        <w:right w:val="none" w:sz="0" w:space="0" w:color="auto"/>
                      </w:divBdr>
                      <w:divsChild>
                        <w:div w:id="2051034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3969240">
      <w:bodyDiv w:val="1"/>
      <w:marLeft w:val="0"/>
      <w:marRight w:val="0"/>
      <w:marTop w:val="0"/>
      <w:marBottom w:val="0"/>
      <w:divBdr>
        <w:top w:val="none" w:sz="0" w:space="0" w:color="auto"/>
        <w:left w:val="none" w:sz="0" w:space="0" w:color="auto"/>
        <w:bottom w:val="none" w:sz="0" w:space="0" w:color="auto"/>
        <w:right w:val="none" w:sz="0" w:space="0" w:color="auto"/>
      </w:divBdr>
      <w:divsChild>
        <w:div w:id="1329479532">
          <w:marLeft w:val="0"/>
          <w:marRight w:val="0"/>
          <w:marTop w:val="0"/>
          <w:marBottom w:val="0"/>
          <w:divBdr>
            <w:top w:val="none" w:sz="0" w:space="0" w:color="auto"/>
            <w:left w:val="none" w:sz="0" w:space="0" w:color="auto"/>
            <w:bottom w:val="none" w:sz="0" w:space="0" w:color="auto"/>
            <w:right w:val="none" w:sz="0" w:space="0" w:color="auto"/>
          </w:divBdr>
          <w:divsChild>
            <w:div w:id="1237670033">
              <w:marLeft w:val="0"/>
              <w:marRight w:val="0"/>
              <w:marTop w:val="0"/>
              <w:marBottom w:val="0"/>
              <w:divBdr>
                <w:top w:val="none" w:sz="0" w:space="0" w:color="auto"/>
                <w:left w:val="none" w:sz="0" w:space="0" w:color="auto"/>
                <w:bottom w:val="none" w:sz="0" w:space="0" w:color="auto"/>
                <w:right w:val="none" w:sz="0" w:space="0" w:color="auto"/>
              </w:divBdr>
              <w:divsChild>
                <w:div w:id="603851228">
                  <w:marLeft w:val="0"/>
                  <w:marRight w:val="0"/>
                  <w:marTop w:val="0"/>
                  <w:marBottom w:val="0"/>
                  <w:divBdr>
                    <w:top w:val="none" w:sz="0" w:space="0" w:color="auto"/>
                    <w:left w:val="none" w:sz="0" w:space="0" w:color="auto"/>
                    <w:bottom w:val="none" w:sz="0" w:space="0" w:color="auto"/>
                    <w:right w:val="none" w:sz="0" w:space="0" w:color="auto"/>
                  </w:divBdr>
                  <w:divsChild>
                    <w:div w:id="1536042248">
                      <w:marLeft w:val="0"/>
                      <w:marRight w:val="0"/>
                      <w:marTop w:val="0"/>
                      <w:marBottom w:val="0"/>
                      <w:divBdr>
                        <w:top w:val="none" w:sz="0" w:space="0" w:color="auto"/>
                        <w:left w:val="none" w:sz="0" w:space="0" w:color="auto"/>
                        <w:bottom w:val="none" w:sz="0" w:space="0" w:color="auto"/>
                        <w:right w:val="none" w:sz="0" w:space="0" w:color="auto"/>
                      </w:divBdr>
                      <w:divsChild>
                        <w:div w:id="1181047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6705042">
      <w:bodyDiv w:val="1"/>
      <w:marLeft w:val="0"/>
      <w:marRight w:val="0"/>
      <w:marTop w:val="0"/>
      <w:marBottom w:val="0"/>
      <w:divBdr>
        <w:top w:val="none" w:sz="0" w:space="0" w:color="auto"/>
        <w:left w:val="none" w:sz="0" w:space="0" w:color="auto"/>
        <w:bottom w:val="none" w:sz="0" w:space="0" w:color="auto"/>
        <w:right w:val="none" w:sz="0" w:space="0" w:color="auto"/>
      </w:divBdr>
      <w:divsChild>
        <w:div w:id="1685863856">
          <w:marLeft w:val="0"/>
          <w:marRight w:val="0"/>
          <w:marTop w:val="0"/>
          <w:marBottom w:val="0"/>
          <w:divBdr>
            <w:top w:val="none" w:sz="0" w:space="0" w:color="auto"/>
            <w:left w:val="none" w:sz="0" w:space="0" w:color="auto"/>
            <w:bottom w:val="none" w:sz="0" w:space="0" w:color="auto"/>
            <w:right w:val="none" w:sz="0" w:space="0" w:color="auto"/>
          </w:divBdr>
          <w:divsChild>
            <w:div w:id="1674606947">
              <w:marLeft w:val="0"/>
              <w:marRight w:val="0"/>
              <w:marTop w:val="0"/>
              <w:marBottom w:val="0"/>
              <w:divBdr>
                <w:top w:val="none" w:sz="0" w:space="0" w:color="auto"/>
                <w:left w:val="none" w:sz="0" w:space="0" w:color="auto"/>
                <w:bottom w:val="none" w:sz="0" w:space="0" w:color="auto"/>
                <w:right w:val="none" w:sz="0" w:space="0" w:color="auto"/>
              </w:divBdr>
              <w:divsChild>
                <w:div w:id="202797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5899597">
      <w:bodyDiv w:val="1"/>
      <w:marLeft w:val="0"/>
      <w:marRight w:val="0"/>
      <w:marTop w:val="0"/>
      <w:marBottom w:val="0"/>
      <w:divBdr>
        <w:top w:val="none" w:sz="0" w:space="0" w:color="auto"/>
        <w:left w:val="none" w:sz="0" w:space="0" w:color="auto"/>
        <w:bottom w:val="none" w:sz="0" w:space="0" w:color="auto"/>
        <w:right w:val="none" w:sz="0" w:space="0" w:color="auto"/>
      </w:divBdr>
      <w:divsChild>
        <w:div w:id="1042941373">
          <w:marLeft w:val="0"/>
          <w:marRight w:val="0"/>
          <w:marTop w:val="0"/>
          <w:marBottom w:val="0"/>
          <w:divBdr>
            <w:top w:val="none" w:sz="0" w:space="0" w:color="auto"/>
            <w:left w:val="none" w:sz="0" w:space="0" w:color="auto"/>
            <w:bottom w:val="none" w:sz="0" w:space="0" w:color="auto"/>
            <w:right w:val="none" w:sz="0" w:space="0" w:color="auto"/>
          </w:divBdr>
          <w:divsChild>
            <w:div w:id="1382100079">
              <w:marLeft w:val="0"/>
              <w:marRight w:val="0"/>
              <w:marTop w:val="0"/>
              <w:marBottom w:val="0"/>
              <w:divBdr>
                <w:top w:val="none" w:sz="0" w:space="0" w:color="auto"/>
                <w:left w:val="none" w:sz="0" w:space="0" w:color="auto"/>
                <w:bottom w:val="none" w:sz="0" w:space="0" w:color="auto"/>
                <w:right w:val="none" w:sz="0" w:space="0" w:color="auto"/>
              </w:divBdr>
              <w:divsChild>
                <w:div w:id="475487210">
                  <w:marLeft w:val="0"/>
                  <w:marRight w:val="0"/>
                  <w:marTop w:val="0"/>
                  <w:marBottom w:val="0"/>
                  <w:divBdr>
                    <w:top w:val="none" w:sz="0" w:space="0" w:color="auto"/>
                    <w:left w:val="none" w:sz="0" w:space="0" w:color="auto"/>
                    <w:bottom w:val="none" w:sz="0" w:space="0" w:color="auto"/>
                    <w:right w:val="none" w:sz="0" w:space="0" w:color="auto"/>
                  </w:divBdr>
                  <w:divsChild>
                    <w:div w:id="549653666">
                      <w:marLeft w:val="0"/>
                      <w:marRight w:val="0"/>
                      <w:marTop w:val="0"/>
                      <w:marBottom w:val="0"/>
                      <w:divBdr>
                        <w:top w:val="none" w:sz="0" w:space="0" w:color="auto"/>
                        <w:left w:val="none" w:sz="0" w:space="0" w:color="auto"/>
                        <w:bottom w:val="none" w:sz="0" w:space="0" w:color="auto"/>
                        <w:right w:val="none" w:sz="0" w:space="0" w:color="auto"/>
                      </w:divBdr>
                      <w:divsChild>
                        <w:div w:id="108915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4732544">
      <w:bodyDiv w:val="1"/>
      <w:marLeft w:val="0"/>
      <w:marRight w:val="0"/>
      <w:marTop w:val="0"/>
      <w:marBottom w:val="0"/>
      <w:divBdr>
        <w:top w:val="none" w:sz="0" w:space="0" w:color="auto"/>
        <w:left w:val="none" w:sz="0" w:space="0" w:color="auto"/>
        <w:bottom w:val="none" w:sz="0" w:space="0" w:color="auto"/>
        <w:right w:val="none" w:sz="0" w:space="0" w:color="auto"/>
      </w:divBdr>
      <w:divsChild>
        <w:div w:id="1402748243">
          <w:marLeft w:val="0"/>
          <w:marRight w:val="0"/>
          <w:marTop w:val="0"/>
          <w:marBottom w:val="0"/>
          <w:divBdr>
            <w:top w:val="none" w:sz="0" w:space="0" w:color="auto"/>
            <w:left w:val="none" w:sz="0" w:space="0" w:color="auto"/>
            <w:bottom w:val="none" w:sz="0" w:space="0" w:color="auto"/>
            <w:right w:val="none" w:sz="0" w:space="0" w:color="auto"/>
          </w:divBdr>
          <w:divsChild>
            <w:div w:id="318313402">
              <w:marLeft w:val="0"/>
              <w:marRight w:val="0"/>
              <w:marTop w:val="0"/>
              <w:marBottom w:val="0"/>
              <w:divBdr>
                <w:top w:val="none" w:sz="0" w:space="0" w:color="auto"/>
                <w:left w:val="none" w:sz="0" w:space="0" w:color="auto"/>
                <w:bottom w:val="none" w:sz="0" w:space="0" w:color="auto"/>
                <w:right w:val="none" w:sz="0" w:space="0" w:color="auto"/>
              </w:divBdr>
              <w:divsChild>
                <w:div w:id="812987132">
                  <w:marLeft w:val="0"/>
                  <w:marRight w:val="0"/>
                  <w:marTop w:val="0"/>
                  <w:marBottom w:val="0"/>
                  <w:divBdr>
                    <w:top w:val="none" w:sz="0" w:space="0" w:color="auto"/>
                    <w:left w:val="none" w:sz="0" w:space="0" w:color="auto"/>
                    <w:bottom w:val="none" w:sz="0" w:space="0" w:color="auto"/>
                    <w:right w:val="none" w:sz="0" w:space="0" w:color="auto"/>
                  </w:divBdr>
                  <w:divsChild>
                    <w:div w:id="847789862">
                      <w:marLeft w:val="0"/>
                      <w:marRight w:val="0"/>
                      <w:marTop w:val="0"/>
                      <w:marBottom w:val="0"/>
                      <w:divBdr>
                        <w:top w:val="none" w:sz="0" w:space="0" w:color="auto"/>
                        <w:left w:val="none" w:sz="0" w:space="0" w:color="auto"/>
                        <w:bottom w:val="none" w:sz="0" w:space="0" w:color="auto"/>
                        <w:right w:val="none" w:sz="0" w:space="0" w:color="auto"/>
                      </w:divBdr>
                      <w:divsChild>
                        <w:div w:id="83907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9950265">
      <w:bodyDiv w:val="1"/>
      <w:marLeft w:val="0"/>
      <w:marRight w:val="0"/>
      <w:marTop w:val="0"/>
      <w:marBottom w:val="0"/>
      <w:divBdr>
        <w:top w:val="none" w:sz="0" w:space="0" w:color="auto"/>
        <w:left w:val="none" w:sz="0" w:space="0" w:color="auto"/>
        <w:bottom w:val="none" w:sz="0" w:space="0" w:color="auto"/>
        <w:right w:val="none" w:sz="0" w:space="0" w:color="auto"/>
      </w:divBdr>
      <w:divsChild>
        <w:div w:id="1179662598">
          <w:marLeft w:val="0"/>
          <w:marRight w:val="0"/>
          <w:marTop w:val="0"/>
          <w:marBottom w:val="0"/>
          <w:divBdr>
            <w:top w:val="none" w:sz="0" w:space="0" w:color="auto"/>
            <w:left w:val="none" w:sz="0" w:space="0" w:color="auto"/>
            <w:bottom w:val="none" w:sz="0" w:space="0" w:color="auto"/>
            <w:right w:val="none" w:sz="0" w:space="0" w:color="auto"/>
          </w:divBdr>
          <w:divsChild>
            <w:div w:id="543101064">
              <w:marLeft w:val="0"/>
              <w:marRight w:val="0"/>
              <w:marTop w:val="0"/>
              <w:marBottom w:val="0"/>
              <w:divBdr>
                <w:top w:val="none" w:sz="0" w:space="0" w:color="auto"/>
                <w:left w:val="none" w:sz="0" w:space="0" w:color="auto"/>
                <w:bottom w:val="none" w:sz="0" w:space="0" w:color="auto"/>
                <w:right w:val="none" w:sz="0" w:space="0" w:color="auto"/>
              </w:divBdr>
              <w:divsChild>
                <w:div w:id="1415665591">
                  <w:marLeft w:val="0"/>
                  <w:marRight w:val="0"/>
                  <w:marTop w:val="0"/>
                  <w:marBottom w:val="0"/>
                  <w:divBdr>
                    <w:top w:val="none" w:sz="0" w:space="0" w:color="auto"/>
                    <w:left w:val="none" w:sz="0" w:space="0" w:color="auto"/>
                    <w:bottom w:val="none" w:sz="0" w:space="0" w:color="auto"/>
                    <w:right w:val="none" w:sz="0" w:space="0" w:color="auto"/>
                  </w:divBdr>
                  <w:divsChild>
                    <w:div w:id="547842438">
                      <w:marLeft w:val="0"/>
                      <w:marRight w:val="0"/>
                      <w:marTop w:val="0"/>
                      <w:marBottom w:val="0"/>
                      <w:divBdr>
                        <w:top w:val="none" w:sz="0" w:space="0" w:color="auto"/>
                        <w:left w:val="none" w:sz="0" w:space="0" w:color="auto"/>
                        <w:bottom w:val="none" w:sz="0" w:space="0" w:color="auto"/>
                        <w:right w:val="none" w:sz="0" w:space="0" w:color="auto"/>
                      </w:divBdr>
                      <w:divsChild>
                        <w:div w:id="146272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7199593">
      <w:bodyDiv w:val="1"/>
      <w:marLeft w:val="0"/>
      <w:marRight w:val="0"/>
      <w:marTop w:val="0"/>
      <w:marBottom w:val="0"/>
      <w:divBdr>
        <w:top w:val="none" w:sz="0" w:space="0" w:color="auto"/>
        <w:left w:val="none" w:sz="0" w:space="0" w:color="auto"/>
        <w:bottom w:val="none" w:sz="0" w:space="0" w:color="auto"/>
        <w:right w:val="none" w:sz="0" w:space="0" w:color="auto"/>
      </w:divBdr>
      <w:divsChild>
        <w:div w:id="984436579">
          <w:marLeft w:val="0"/>
          <w:marRight w:val="0"/>
          <w:marTop w:val="0"/>
          <w:marBottom w:val="0"/>
          <w:divBdr>
            <w:top w:val="none" w:sz="0" w:space="0" w:color="auto"/>
            <w:left w:val="none" w:sz="0" w:space="0" w:color="auto"/>
            <w:bottom w:val="none" w:sz="0" w:space="0" w:color="auto"/>
            <w:right w:val="none" w:sz="0" w:space="0" w:color="auto"/>
          </w:divBdr>
          <w:divsChild>
            <w:div w:id="527187193">
              <w:marLeft w:val="0"/>
              <w:marRight w:val="0"/>
              <w:marTop w:val="0"/>
              <w:marBottom w:val="0"/>
              <w:divBdr>
                <w:top w:val="none" w:sz="0" w:space="0" w:color="auto"/>
                <w:left w:val="none" w:sz="0" w:space="0" w:color="auto"/>
                <w:bottom w:val="none" w:sz="0" w:space="0" w:color="auto"/>
                <w:right w:val="none" w:sz="0" w:space="0" w:color="auto"/>
              </w:divBdr>
              <w:divsChild>
                <w:div w:id="943654943">
                  <w:marLeft w:val="0"/>
                  <w:marRight w:val="0"/>
                  <w:marTop w:val="0"/>
                  <w:marBottom w:val="0"/>
                  <w:divBdr>
                    <w:top w:val="none" w:sz="0" w:space="0" w:color="auto"/>
                    <w:left w:val="none" w:sz="0" w:space="0" w:color="auto"/>
                    <w:bottom w:val="none" w:sz="0" w:space="0" w:color="auto"/>
                    <w:right w:val="none" w:sz="0" w:space="0" w:color="auto"/>
                  </w:divBdr>
                  <w:divsChild>
                    <w:div w:id="2071222730">
                      <w:marLeft w:val="0"/>
                      <w:marRight w:val="0"/>
                      <w:marTop w:val="0"/>
                      <w:marBottom w:val="0"/>
                      <w:divBdr>
                        <w:top w:val="none" w:sz="0" w:space="0" w:color="auto"/>
                        <w:left w:val="none" w:sz="0" w:space="0" w:color="auto"/>
                        <w:bottom w:val="none" w:sz="0" w:space="0" w:color="auto"/>
                        <w:right w:val="none" w:sz="0" w:space="0" w:color="auto"/>
                      </w:divBdr>
                      <w:divsChild>
                        <w:div w:id="156706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4744">
      <w:bodyDiv w:val="1"/>
      <w:marLeft w:val="0"/>
      <w:marRight w:val="0"/>
      <w:marTop w:val="0"/>
      <w:marBottom w:val="0"/>
      <w:divBdr>
        <w:top w:val="none" w:sz="0" w:space="0" w:color="auto"/>
        <w:left w:val="none" w:sz="0" w:space="0" w:color="auto"/>
        <w:bottom w:val="none" w:sz="0" w:space="0" w:color="auto"/>
        <w:right w:val="none" w:sz="0" w:space="0" w:color="auto"/>
      </w:divBdr>
      <w:divsChild>
        <w:div w:id="1175998014">
          <w:marLeft w:val="0"/>
          <w:marRight w:val="0"/>
          <w:marTop w:val="0"/>
          <w:marBottom w:val="0"/>
          <w:divBdr>
            <w:top w:val="none" w:sz="0" w:space="0" w:color="auto"/>
            <w:left w:val="none" w:sz="0" w:space="0" w:color="auto"/>
            <w:bottom w:val="none" w:sz="0" w:space="0" w:color="auto"/>
            <w:right w:val="none" w:sz="0" w:space="0" w:color="auto"/>
          </w:divBdr>
          <w:divsChild>
            <w:div w:id="1806579280">
              <w:marLeft w:val="0"/>
              <w:marRight w:val="0"/>
              <w:marTop w:val="0"/>
              <w:marBottom w:val="0"/>
              <w:divBdr>
                <w:top w:val="none" w:sz="0" w:space="0" w:color="auto"/>
                <w:left w:val="none" w:sz="0" w:space="0" w:color="auto"/>
                <w:bottom w:val="none" w:sz="0" w:space="0" w:color="auto"/>
                <w:right w:val="none" w:sz="0" w:space="0" w:color="auto"/>
              </w:divBdr>
              <w:divsChild>
                <w:div w:id="582566672">
                  <w:marLeft w:val="0"/>
                  <w:marRight w:val="0"/>
                  <w:marTop w:val="0"/>
                  <w:marBottom w:val="0"/>
                  <w:divBdr>
                    <w:top w:val="none" w:sz="0" w:space="0" w:color="auto"/>
                    <w:left w:val="none" w:sz="0" w:space="0" w:color="auto"/>
                    <w:bottom w:val="none" w:sz="0" w:space="0" w:color="auto"/>
                    <w:right w:val="none" w:sz="0" w:space="0" w:color="auto"/>
                  </w:divBdr>
                  <w:divsChild>
                    <w:div w:id="597177999">
                      <w:marLeft w:val="0"/>
                      <w:marRight w:val="0"/>
                      <w:marTop w:val="0"/>
                      <w:marBottom w:val="0"/>
                      <w:divBdr>
                        <w:top w:val="none" w:sz="0" w:space="0" w:color="auto"/>
                        <w:left w:val="none" w:sz="0" w:space="0" w:color="auto"/>
                        <w:bottom w:val="none" w:sz="0" w:space="0" w:color="auto"/>
                        <w:right w:val="none" w:sz="0" w:space="0" w:color="auto"/>
                      </w:divBdr>
                      <w:divsChild>
                        <w:div w:id="41628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2520062">
      <w:bodyDiv w:val="1"/>
      <w:marLeft w:val="0"/>
      <w:marRight w:val="0"/>
      <w:marTop w:val="0"/>
      <w:marBottom w:val="0"/>
      <w:divBdr>
        <w:top w:val="none" w:sz="0" w:space="0" w:color="auto"/>
        <w:left w:val="none" w:sz="0" w:space="0" w:color="auto"/>
        <w:bottom w:val="none" w:sz="0" w:space="0" w:color="auto"/>
        <w:right w:val="none" w:sz="0" w:space="0" w:color="auto"/>
      </w:divBdr>
      <w:divsChild>
        <w:div w:id="206186594">
          <w:marLeft w:val="0"/>
          <w:marRight w:val="0"/>
          <w:marTop w:val="0"/>
          <w:marBottom w:val="0"/>
          <w:divBdr>
            <w:top w:val="none" w:sz="0" w:space="0" w:color="auto"/>
            <w:left w:val="none" w:sz="0" w:space="0" w:color="auto"/>
            <w:bottom w:val="none" w:sz="0" w:space="0" w:color="auto"/>
            <w:right w:val="none" w:sz="0" w:space="0" w:color="auto"/>
          </w:divBdr>
          <w:divsChild>
            <w:div w:id="975063422">
              <w:marLeft w:val="0"/>
              <w:marRight w:val="0"/>
              <w:marTop w:val="0"/>
              <w:marBottom w:val="0"/>
              <w:divBdr>
                <w:top w:val="none" w:sz="0" w:space="0" w:color="auto"/>
                <w:left w:val="none" w:sz="0" w:space="0" w:color="auto"/>
                <w:bottom w:val="none" w:sz="0" w:space="0" w:color="auto"/>
                <w:right w:val="none" w:sz="0" w:space="0" w:color="auto"/>
              </w:divBdr>
              <w:divsChild>
                <w:div w:id="507061936">
                  <w:marLeft w:val="0"/>
                  <w:marRight w:val="0"/>
                  <w:marTop w:val="0"/>
                  <w:marBottom w:val="0"/>
                  <w:divBdr>
                    <w:top w:val="none" w:sz="0" w:space="0" w:color="auto"/>
                    <w:left w:val="none" w:sz="0" w:space="0" w:color="auto"/>
                    <w:bottom w:val="none" w:sz="0" w:space="0" w:color="auto"/>
                    <w:right w:val="none" w:sz="0" w:space="0" w:color="auto"/>
                  </w:divBdr>
                  <w:divsChild>
                    <w:div w:id="1518811841">
                      <w:marLeft w:val="0"/>
                      <w:marRight w:val="0"/>
                      <w:marTop w:val="0"/>
                      <w:marBottom w:val="0"/>
                      <w:divBdr>
                        <w:top w:val="none" w:sz="0" w:space="0" w:color="auto"/>
                        <w:left w:val="none" w:sz="0" w:space="0" w:color="auto"/>
                        <w:bottom w:val="none" w:sz="0" w:space="0" w:color="auto"/>
                        <w:right w:val="none" w:sz="0" w:space="0" w:color="auto"/>
                      </w:divBdr>
                      <w:divsChild>
                        <w:div w:id="991834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7467377">
      <w:bodyDiv w:val="1"/>
      <w:marLeft w:val="0"/>
      <w:marRight w:val="0"/>
      <w:marTop w:val="0"/>
      <w:marBottom w:val="0"/>
      <w:divBdr>
        <w:top w:val="none" w:sz="0" w:space="0" w:color="auto"/>
        <w:left w:val="none" w:sz="0" w:space="0" w:color="auto"/>
        <w:bottom w:val="none" w:sz="0" w:space="0" w:color="auto"/>
        <w:right w:val="none" w:sz="0" w:space="0" w:color="auto"/>
      </w:divBdr>
      <w:divsChild>
        <w:div w:id="1111901787">
          <w:marLeft w:val="0"/>
          <w:marRight w:val="0"/>
          <w:marTop w:val="0"/>
          <w:marBottom w:val="0"/>
          <w:divBdr>
            <w:top w:val="none" w:sz="0" w:space="0" w:color="auto"/>
            <w:left w:val="none" w:sz="0" w:space="0" w:color="auto"/>
            <w:bottom w:val="none" w:sz="0" w:space="0" w:color="auto"/>
            <w:right w:val="none" w:sz="0" w:space="0" w:color="auto"/>
          </w:divBdr>
          <w:divsChild>
            <w:div w:id="1900481115">
              <w:marLeft w:val="0"/>
              <w:marRight w:val="0"/>
              <w:marTop w:val="0"/>
              <w:marBottom w:val="0"/>
              <w:divBdr>
                <w:top w:val="none" w:sz="0" w:space="0" w:color="auto"/>
                <w:left w:val="none" w:sz="0" w:space="0" w:color="auto"/>
                <w:bottom w:val="none" w:sz="0" w:space="0" w:color="auto"/>
                <w:right w:val="none" w:sz="0" w:space="0" w:color="auto"/>
              </w:divBdr>
              <w:divsChild>
                <w:div w:id="194346816">
                  <w:marLeft w:val="0"/>
                  <w:marRight w:val="0"/>
                  <w:marTop w:val="0"/>
                  <w:marBottom w:val="0"/>
                  <w:divBdr>
                    <w:top w:val="none" w:sz="0" w:space="0" w:color="auto"/>
                    <w:left w:val="none" w:sz="0" w:space="0" w:color="auto"/>
                    <w:bottom w:val="none" w:sz="0" w:space="0" w:color="auto"/>
                    <w:right w:val="none" w:sz="0" w:space="0" w:color="auto"/>
                  </w:divBdr>
                  <w:divsChild>
                    <w:div w:id="1410543026">
                      <w:marLeft w:val="0"/>
                      <w:marRight w:val="0"/>
                      <w:marTop w:val="0"/>
                      <w:marBottom w:val="0"/>
                      <w:divBdr>
                        <w:top w:val="none" w:sz="0" w:space="0" w:color="auto"/>
                        <w:left w:val="none" w:sz="0" w:space="0" w:color="auto"/>
                        <w:bottom w:val="none" w:sz="0" w:space="0" w:color="auto"/>
                        <w:right w:val="none" w:sz="0" w:space="0" w:color="auto"/>
                      </w:divBdr>
                      <w:divsChild>
                        <w:div w:id="314837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7926150">
      <w:bodyDiv w:val="1"/>
      <w:marLeft w:val="0"/>
      <w:marRight w:val="0"/>
      <w:marTop w:val="0"/>
      <w:marBottom w:val="0"/>
      <w:divBdr>
        <w:top w:val="none" w:sz="0" w:space="0" w:color="auto"/>
        <w:left w:val="none" w:sz="0" w:space="0" w:color="auto"/>
        <w:bottom w:val="none" w:sz="0" w:space="0" w:color="auto"/>
        <w:right w:val="none" w:sz="0" w:space="0" w:color="auto"/>
      </w:divBdr>
      <w:divsChild>
        <w:div w:id="30572264">
          <w:marLeft w:val="0"/>
          <w:marRight w:val="0"/>
          <w:marTop w:val="0"/>
          <w:marBottom w:val="0"/>
          <w:divBdr>
            <w:top w:val="none" w:sz="0" w:space="0" w:color="auto"/>
            <w:left w:val="none" w:sz="0" w:space="0" w:color="auto"/>
            <w:bottom w:val="none" w:sz="0" w:space="0" w:color="auto"/>
            <w:right w:val="none" w:sz="0" w:space="0" w:color="auto"/>
          </w:divBdr>
          <w:divsChild>
            <w:div w:id="2031683915">
              <w:marLeft w:val="0"/>
              <w:marRight w:val="0"/>
              <w:marTop w:val="0"/>
              <w:marBottom w:val="0"/>
              <w:divBdr>
                <w:top w:val="none" w:sz="0" w:space="0" w:color="auto"/>
                <w:left w:val="none" w:sz="0" w:space="0" w:color="auto"/>
                <w:bottom w:val="none" w:sz="0" w:space="0" w:color="auto"/>
                <w:right w:val="none" w:sz="0" w:space="0" w:color="auto"/>
              </w:divBdr>
              <w:divsChild>
                <w:div w:id="281423788">
                  <w:marLeft w:val="0"/>
                  <w:marRight w:val="0"/>
                  <w:marTop w:val="0"/>
                  <w:marBottom w:val="0"/>
                  <w:divBdr>
                    <w:top w:val="none" w:sz="0" w:space="0" w:color="auto"/>
                    <w:left w:val="none" w:sz="0" w:space="0" w:color="auto"/>
                    <w:bottom w:val="none" w:sz="0" w:space="0" w:color="auto"/>
                    <w:right w:val="none" w:sz="0" w:space="0" w:color="auto"/>
                  </w:divBdr>
                  <w:divsChild>
                    <w:div w:id="110561341">
                      <w:marLeft w:val="0"/>
                      <w:marRight w:val="0"/>
                      <w:marTop w:val="0"/>
                      <w:marBottom w:val="0"/>
                      <w:divBdr>
                        <w:top w:val="none" w:sz="0" w:space="0" w:color="auto"/>
                        <w:left w:val="none" w:sz="0" w:space="0" w:color="auto"/>
                        <w:bottom w:val="none" w:sz="0" w:space="0" w:color="auto"/>
                        <w:right w:val="none" w:sz="0" w:space="0" w:color="auto"/>
                      </w:divBdr>
                      <w:divsChild>
                        <w:div w:id="1691639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0745077">
      <w:bodyDiv w:val="1"/>
      <w:marLeft w:val="0"/>
      <w:marRight w:val="0"/>
      <w:marTop w:val="0"/>
      <w:marBottom w:val="0"/>
      <w:divBdr>
        <w:top w:val="none" w:sz="0" w:space="0" w:color="auto"/>
        <w:left w:val="none" w:sz="0" w:space="0" w:color="auto"/>
        <w:bottom w:val="none" w:sz="0" w:space="0" w:color="auto"/>
        <w:right w:val="none" w:sz="0" w:space="0" w:color="auto"/>
      </w:divBdr>
      <w:divsChild>
        <w:div w:id="557058931">
          <w:marLeft w:val="0"/>
          <w:marRight w:val="0"/>
          <w:marTop w:val="0"/>
          <w:marBottom w:val="0"/>
          <w:divBdr>
            <w:top w:val="none" w:sz="0" w:space="0" w:color="auto"/>
            <w:left w:val="none" w:sz="0" w:space="0" w:color="auto"/>
            <w:bottom w:val="none" w:sz="0" w:space="0" w:color="auto"/>
            <w:right w:val="none" w:sz="0" w:space="0" w:color="auto"/>
          </w:divBdr>
          <w:divsChild>
            <w:div w:id="1669288763">
              <w:marLeft w:val="0"/>
              <w:marRight w:val="0"/>
              <w:marTop w:val="0"/>
              <w:marBottom w:val="0"/>
              <w:divBdr>
                <w:top w:val="none" w:sz="0" w:space="0" w:color="auto"/>
                <w:left w:val="none" w:sz="0" w:space="0" w:color="auto"/>
                <w:bottom w:val="none" w:sz="0" w:space="0" w:color="auto"/>
                <w:right w:val="none" w:sz="0" w:space="0" w:color="auto"/>
              </w:divBdr>
              <w:divsChild>
                <w:div w:id="39350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820564">
      <w:bodyDiv w:val="1"/>
      <w:marLeft w:val="0"/>
      <w:marRight w:val="0"/>
      <w:marTop w:val="0"/>
      <w:marBottom w:val="0"/>
      <w:divBdr>
        <w:top w:val="none" w:sz="0" w:space="0" w:color="auto"/>
        <w:left w:val="none" w:sz="0" w:space="0" w:color="auto"/>
        <w:bottom w:val="none" w:sz="0" w:space="0" w:color="auto"/>
        <w:right w:val="none" w:sz="0" w:space="0" w:color="auto"/>
      </w:divBdr>
      <w:divsChild>
        <w:div w:id="159271342">
          <w:marLeft w:val="0"/>
          <w:marRight w:val="0"/>
          <w:marTop w:val="0"/>
          <w:marBottom w:val="0"/>
          <w:divBdr>
            <w:top w:val="none" w:sz="0" w:space="0" w:color="auto"/>
            <w:left w:val="none" w:sz="0" w:space="0" w:color="auto"/>
            <w:bottom w:val="none" w:sz="0" w:space="0" w:color="auto"/>
            <w:right w:val="none" w:sz="0" w:space="0" w:color="auto"/>
          </w:divBdr>
          <w:divsChild>
            <w:div w:id="1485004927">
              <w:marLeft w:val="0"/>
              <w:marRight w:val="0"/>
              <w:marTop w:val="0"/>
              <w:marBottom w:val="0"/>
              <w:divBdr>
                <w:top w:val="none" w:sz="0" w:space="0" w:color="auto"/>
                <w:left w:val="none" w:sz="0" w:space="0" w:color="auto"/>
                <w:bottom w:val="none" w:sz="0" w:space="0" w:color="auto"/>
                <w:right w:val="none" w:sz="0" w:space="0" w:color="auto"/>
              </w:divBdr>
              <w:divsChild>
                <w:div w:id="213543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519890">
      <w:bodyDiv w:val="1"/>
      <w:marLeft w:val="0"/>
      <w:marRight w:val="0"/>
      <w:marTop w:val="0"/>
      <w:marBottom w:val="0"/>
      <w:divBdr>
        <w:top w:val="none" w:sz="0" w:space="0" w:color="auto"/>
        <w:left w:val="none" w:sz="0" w:space="0" w:color="auto"/>
        <w:bottom w:val="none" w:sz="0" w:space="0" w:color="auto"/>
        <w:right w:val="none" w:sz="0" w:space="0" w:color="auto"/>
      </w:divBdr>
      <w:divsChild>
        <w:div w:id="1176964018">
          <w:marLeft w:val="0"/>
          <w:marRight w:val="0"/>
          <w:marTop w:val="0"/>
          <w:marBottom w:val="0"/>
          <w:divBdr>
            <w:top w:val="none" w:sz="0" w:space="0" w:color="auto"/>
            <w:left w:val="none" w:sz="0" w:space="0" w:color="auto"/>
            <w:bottom w:val="none" w:sz="0" w:space="0" w:color="auto"/>
            <w:right w:val="none" w:sz="0" w:space="0" w:color="auto"/>
          </w:divBdr>
          <w:divsChild>
            <w:div w:id="2082678672">
              <w:marLeft w:val="0"/>
              <w:marRight w:val="0"/>
              <w:marTop w:val="0"/>
              <w:marBottom w:val="0"/>
              <w:divBdr>
                <w:top w:val="none" w:sz="0" w:space="0" w:color="auto"/>
                <w:left w:val="none" w:sz="0" w:space="0" w:color="auto"/>
                <w:bottom w:val="none" w:sz="0" w:space="0" w:color="auto"/>
                <w:right w:val="none" w:sz="0" w:space="0" w:color="auto"/>
              </w:divBdr>
              <w:divsChild>
                <w:div w:id="470637461">
                  <w:marLeft w:val="0"/>
                  <w:marRight w:val="0"/>
                  <w:marTop w:val="0"/>
                  <w:marBottom w:val="0"/>
                  <w:divBdr>
                    <w:top w:val="none" w:sz="0" w:space="0" w:color="auto"/>
                    <w:left w:val="none" w:sz="0" w:space="0" w:color="auto"/>
                    <w:bottom w:val="none" w:sz="0" w:space="0" w:color="auto"/>
                    <w:right w:val="none" w:sz="0" w:space="0" w:color="auto"/>
                  </w:divBdr>
                  <w:divsChild>
                    <w:div w:id="337849998">
                      <w:marLeft w:val="0"/>
                      <w:marRight w:val="0"/>
                      <w:marTop w:val="0"/>
                      <w:marBottom w:val="0"/>
                      <w:divBdr>
                        <w:top w:val="none" w:sz="0" w:space="0" w:color="auto"/>
                        <w:left w:val="none" w:sz="0" w:space="0" w:color="auto"/>
                        <w:bottom w:val="none" w:sz="0" w:space="0" w:color="auto"/>
                        <w:right w:val="none" w:sz="0" w:space="0" w:color="auto"/>
                      </w:divBdr>
                      <w:divsChild>
                        <w:div w:id="51107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0256467">
      <w:bodyDiv w:val="1"/>
      <w:marLeft w:val="0"/>
      <w:marRight w:val="0"/>
      <w:marTop w:val="0"/>
      <w:marBottom w:val="0"/>
      <w:divBdr>
        <w:top w:val="none" w:sz="0" w:space="0" w:color="auto"/>
        <w:left w:val="none" w:sz="0" w:space="0" w:color="auto"/>
        <w:bottom w:val="none" w:sz="0" w:space="0" w:color="auto"/>
        <w:right w:val="none" w:sz="0" w:space="0" w:color="auto"/>
      </w:divBdr>
      <w:divsChild>
        <w:div w:id="2009431971">
          <w:marLeft w:val="0"/>
          <w:marRight w:val="0"/>
          <w:marTop w:val="0"/>
          <w:marBottom w:val="0"/>
          <w:divBdr>
            <w:top w:val="none" w:sz="0" w:space="0" w:color="auto"/>
            <w:left w:val="none" w:sz="0" w:space="0" w:color="auto"/>
            <w:bottom w:val="none" w:sz="0" w:space="0" w:color="auto"/>
            <w:right w:val="none" w:sz="0" w:space="0" w:color="auto"/>
          </w:divBdr>
          <w:divsChild>
            <w:div w:id="708993507">
              <w:marLeft w:val="0"/>
              <w:marRight w:val="0"/>
              <w:marTop w:val="0"/>
              <w:marBottom w:val="0"/>
              <w:divBdr>
                <w:top w:val="none" w:sz="0" w:space="0" w:color="auto"/>
                <w:left w:val="none" w:sz="0" w:space="0" w:color="auto"/>
                <w:bottom w:val="none" w:sz="0" w:space="0" w:color="auto"/>
                <w:right w:val="none" w:sz="0" w:space="0" w:color="auto"/>
              </w:divBdr>
              <w:divsChild>
                <w:div w:id="2004157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8067773">
      <w:bodyDiv w:val="1"/>
      <w:marLeft w:val="0"/>
      <w:marRight w:val="0"/>
      <w:marTop w:val="0"/>
      <w:marBottom w:val="0"/>
      <w:divBdr>
        <w:top w:val="none" w:sz="0" w:space="0" w:color="auto"/>
        <w:left w:val="none" w:sz="0" w:space="0" w:color="auto"/>
        <w:bottom w:val="none" w:sz="0" w:space="0" w:color="auto"/>
        <w:right w:val="none" w:sz="0" w:space="0" w:color="auto"/>
      </w:divBdr>
      <w:divsChild>
        <w:div w:id="1260063753">
          <w:marLeft w:val="0"/>
          <w:marRight w:val="0"/>
          <w:marTop w:val="0"/>
          <w:marBottom w:val="0"/>
          <w:divBdr>
            <w:top w:val="none" w:sz="0" w:space="0" w:color="auto"/>
            <w:left w:val="none" w:sz="0" w:space="0" w:color="auto"/>
            <w:bottom w:val="none" w:sz="0" w:space="0" w:color="auto"/>
            <w:right w:val="none" w:sz="0" w:space="0" w:color="auto"/>
          </w:divBdr>
          <w:divsChild>
            <w:div w:id="1740250199">
              <w:marLeft w:val="0"/>
              <w:marRight w:val="0"/>
              <w:marTop w:val="0"/>
              <w:marBottom w:val="0"/>
              <w:divBdr>
                <w:top w:val="none" w:sz="0" w:space="0" w:color="auto"/>
                <w:left w:val="none" w:sz="0" w:space="0" w:color="auto"/>
                <w:bottom w:val="none" w:sz="0" w:space="0" w:color="auto"/>
                <w:right w:val="none" w:sz="0" w:space="0" w:color="auto"/>
              </w:divBdr>
              <w:divsChild>
                <w:div w:id="202716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3754">
      <w:bodyDiv w:val="1"/>
      <w:marLeft w:val="0"/>
      <w:marRight w:val="0"/>
      <w:marTop w:val="0"/>
      <w:marBottom w:val="0"/>
      <w:divBdr>
        <w:top w:val="none" w:sz="0" w:space="0" w:color="auto"/>
        <w:left w:val="none" w:sz="0" w:space="0" w:color="auto"/>
        <w:bottom w:val="none" w:sz="0" w:space="0" w:color="auto"/>
        <w:right w:val="none" w:sz="0" w:space="0" w:color="auto"/>
      </w:divBdr>
      <w:divsChild>
        <w:div w:id="2127919117">
          <w:marLeft w:val="0"/>
          <w:marRight w:val="0"/>
          <w:marTop w:val="0"/>
          <w:marBottom w:val="0"/>
          <w:divBdr>
            <w:top w:val="none" w:sz="0" w:space="0" w:color="auto"/>
            <w:left w:val="none" w:sz="0" w:space="0" w:color="auto"/>
            <w:bottom w:val="none" w:sz="0" w:space="0" w:color="auto"/>
            <w:right w:val="none" w:sz="0" w:space="0" w:color="auto"/>
          </w:divBdr>
          <w:divsChild>
            <w:div w:id="1229465159">
              <w:marLeft w:val="0"/>
              <w:marRight w:val="0"/>
              <w:marTop w:val="0"/>
              <w:marBottom w:val="0"/>
              <w:divBdr>
                <w:top w:val="none" w:sz="0" w:space="0" w:color="auto"/>
                <w:left w:val="none" w:sz="0" w:space="0" w:color="auto"/>
                <w:bottom w:val="none" w:sz="0" w:space="0" w:color="auto"/>
                <w:right w:val="none" w:sz="0" w:space="0" w:color="auto"/>
              </w:divBdr>
              <w:divsChild>
                <w:div w:id="1032413483">
                  <w:marLeft w:val="0"/>
                  <w:marRight w:val="0"/>
                  <w:marTop w:val="0"/>
                  <w:marBottom w:val="0"/>
                  <w:divBdr>
                    <w:top w:val="none" w:sz="0" w:space="0" w:color="auto"/>
                    <w:left w:val="none" w:sz="0" w:space="0" w:color="auto"/>
                    <w:bottom w:val="none" w:sz="0" w:space="0" w:color="auto"/>
                    <w:right w:val="none" w:sz="0" w:space="0" w:color="auto"/>
                  </w:divBdr>
                  <w:divsChild>
                    <w:div w:id="484274722">
                      <w:marLeft w:val="0"/>
                      <w:marRight w:val="0"/>
                      <w:marTop w:val="0"/>
                      <w:marBottom w:val="0"/>
                      <w:divBdr>
                        <w:top w:val="none" w:sz="0" w:space="0" w:color="auto"/>
                        <w:left w:val="none" w:sz="0" w:space="0" w:color="auto"/>
                        <w:bottom w:val="none" w:sz="0" w:space="0" w:color="auto"/>
                        <w:right w:val="none" w:sz="0" w:space="0" w:color="auto"/>
                      </w:divBdr>
                      <w:divsChild>
                        <w:div w:id="748888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7821895">
      <w:bodyDiv w:val="1"/>
      <w:marLeft w:val="0"/>
      <w:marRight w:val="0"/>
      <w:marTop w:val="0"/>
      <w:marBottom w:val="0"/>
      <w:divBdr>
        <w:top w:val="none" w:sz="0" w:space="0" w:color="auto"/>
        <w:left w:val="none" w:sz="0" w:space="0" w:color="auto"/>
        <w:bottom w:val="none" w:sz="0" w:space="0" w:color="auto"/>
        <w:right w:val="none" w:sz="0" w:space="0" w:color="auto"/>
      </w:divBdr>
    </w:div>
    <w:div w:id="1089696784">
      <w:bodyDiv w:val="1"/>
      <w:marLeft w:val="0"/>
      <w:marRight w:val="0"/>
      <w:marTop w:val="0"/>
      <w:marBottom w:val="0"/>
      <w:divBdr>
        <w:top w:val="none" w:sz="0" w:space="0" w:color="auto"/>
        <w:left w:val="none" w:sz="0" w:space="0" w:color="auto"/>
        <w:bottom w:val="none" w:sz="0" w:space="0" w:color="auto"/>
        <w:right w:val="none" w:sz="0" w:space="0" w:color="auto"/>
      </w:divBdr>
    </w:div>
    <w:div w:id="1125583121">
      <w:bodyDiv w:val="1"/>
      <w:marLeft w:val="0"/>
      <w:marRight w:val="0"/>
      <w:marTop w:val="0"/>
      <w:marBottom w:val="0"/>
      <w:divBdr>
        <w:top w:val="none" w:sz="0" w:space="0" w:color="auto"/>
        <w:left w:val="none" w:sz="0" w:space="0" w:color="auto"/>
        <w:bottom w:val="none" w:sz="0" w:space="0" w:color="auto"/>
        <w:right w:val="none" w:sz="0" w:space="0" w:color="auto"/>
      </w:divBdr>
      <w:divsChild>
        <w:div w:id="2000843012">
          <w:marLeft w:val="0"/>
          <w:marRight w:val="0"/>
          <w:marTop w:val="0"/>
          <w:marBottom w:val="0"/>
          <w:divBdr>
            <w:top w:val="none" w:sz="0" w:space="0" w:color="auto"/>
            <w:left w:val="none" w:sz="0" w:space="0" w:color="auto"/>
            <w:bottom w:val="none" w:sz="0" w:space="0" w:color="auto"/>
            <w:right w:val="none" w:sz="0" w:space="0" w:color="auto"/>
          </w:divBdr>
          <w:divsChild>
            <w:div w:id="511337358">
              <w:marLeft w:val="0"/>
              <w:marRight w:val="0"/>
              <w:marTop w:val="0"/>
              <w:marBottom w:val="0"/>
              <w:divBdr>
                <w:top w:val="none" w:sz="0" w:space="0" w:color="auto"/>
                <w:left w:val="none" w:sz="0" w:space="0" w:color="auto"/>
                <w:bottom w:val="none" w:sz="0" w:space="0" w:color="auto"/>
                <w:right w:val="none" w:sz="0" w:space="0" w:color="auto"/>
              </w:divBdr>
              <w:divsChild>
                <w:div w:id="542449363">
                  <w:marLeft w:val="0"/>
                  <w:marRight w:val="0"/>
                  <w:marTop w:val="0"/>
                  <w:marBottom w:val="0"/>
                  <w:divBdr>
                    <w:top w:val="none" w:sz="0" w:space="0" w:color="auto"/>
                    <w:left w:val="none" w:sz="0" w:space="0" w:color="auto"/>
                    <w:bottom w:val="none" w:sz="0" w:space="0" w:color="auto"/>
                    <w:right w:val="none" w:sz="0" w:space="0" w:color="auto"/>
                  </w:divBdr>
                  <w:divsChild>
                    <w:div w:id="89475201">
                      <w:marLeft w:val="0"/>
                      <w:marRight w:val="0"/>
                      <w:marTop w:val="0"/>
                      <w:marBottom w:val="0"/>
                      <w:divBdr>
                        <w:top w:val="none" w:sz="0" w:space="0" w:color="auto"/>
                        <w:left w:val="none" w:sz="0" w:space="0" w:color="auto"/>
                        <w:bottom w:val="none" w:sz="0" w:space="0" w:color="auto"/>
                        <w:right w:val="none" w:sz="0" w:space="0" w:color="auto"/>
                      </w:divBdr>
                      <w:divsChild>
                        <w:div w:id="340132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1560553">
      <w:bodyDiv w:val="1"/>
      <w:marLeft w:val="0"/>
      <w:marRight w:val="0"/>
      <w:marTop w:val="0"/>
      <w:marBottom w:val="0"/>
      <w:divBdr>
        <w:top w:val="none" w:sz="0" w:space="0" w:color="auto"/>
        <w:left w:val="none" w:sz="0" w:space="0" w:color="auto"/>
        <w:bottom w:val="none" w:sz="0" w:space="0" w:color="auto"/>
        <w:right w:val="none" w:sz="0" w:space="0" w:color="auto"/>
      </w:divBdr>
      <w:divsChild>
        <w:div w:id="1076824530">
          <w:marLeft w:val="0"/>
          <w:marRight w:val="0"/>
          <w:marTop w:val="0"/>
          <w:marBottom w:val="0"/>
          <w:divBdr>
            <w:top w:val="none" w:sz="0" w:space="0" w:color="auto"/>
            <w:left w:val="none" w:sz="0" w:space="0" w:color="auto"/>
            <w:bottom w:val="none" w:sz="0" w:space="0" w:color="auto"/>
            <w:right w:val="none" w:sz="0" w:space="0" w:color="auto"/>
          </w:divBdr>
          <w:divsChild>
            <w:div w:id="1489789413">
              <w:marLeft w:val="0"/>
              <w:marRight w:val="0"/>
              <w:marTop w:val="0"/>
              <w:marBottom w:val="0"/>
              <w:divBdr>
                <w:top w:val="none" w:sz="0" w:space="0" w:color="auto"/>
                <w:left w:val="none" w:sz="0" w:space="0" w:color="auto"/>
                <w:bottom w:val="none" w:sz="0" w:space="0" w:color="auto"/>
                <w:right w:val="none" w:sz="0" w:space="0" w:color="auto"/>
              </w:divBdr>
              <w:divsChild>
                <w:div w:id="657732160">
                  <w:marLeft w:val="0"/>
                  <w:marRight w:val="0"/>
                  <w:marTop w:val="0"/>
                  <w:marBottom w:val="0"/>
                  <w:divBdr>
                    <w:top w:val="none" w:sz="0" w:space="0" w:color="auto"/>
                    <w:left w:val="none" w:sz="0" w:space="0" w:color="auto"/>
                    <w:bottom w:val="none" w:sz="0" w:space="0" w:color="auto"/>
                    <w:right w:val="none" w:sz="0" w:space="0" w:color="auto"/>
                  </w:divBdr>
                  <w:divsChild>
                    <w:div w:id="1631667069">
                      <w:marLeft w:val="0"/>
                      <w:marRight w:val="0"/>
                      <w:marTop w:val="0"/>
                      <w:marBottom w:val="0"/>
                      <w:divBdr>
                        <w:top w:val="none" w:sz="0" w:space="0" w:color="auto"/>
                        <w:left w:val="none" w:sz="0" w:space="0" w:color="auto"/>
                        <w:bottom w:val="none" w:sz="0" w:space="0" w:color="auto"/>
                        <w:right w:val="none" w:sz="0" w:space="0" w:color="auto"/>
                      </w:divBdr>
                      <w:divsChild>
                        <w:div w:id="206274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7186605">
      <w:bodyDiv w:val="1"/>
      <w:marLeft w:val="0"/>
      <w:marRight w:val="0"/>
      <w:marTop w:val="0"/>
      <w:marBottom w:val="0"/>
      <w:divBdr>
        <w:top w:val="none" w:sz="0" w:space="0" w:color="auto"/>
        <w:left w:val="none" w:sz="0" w:space="0" w:color="auto"/>
        <w:bottom w:val="none" w:sz="0" w:space="0" w:color="auto"/>
        <w:right w:val="none" w:sz="0" w:space="0" w:color="auto"/>
      </w:divBdr>
      <w:divsChild>
        <w:div w:id="1491362838">
          <w:marLeft w:val="0"/>
          <w:marRight w:val="0"/>
          <w:marTop w:val="0"/>
          <w:marBottom w:val="0"/>
          <w:divBdr>
            <w:top w:val="none" w:sz="0" w:space="0" w:color="auto"/>
            <w:left w:val="none" w:sz="0" w:space="0" w:color="auto"/>
            <w:bottom w:val="none" w:sz="0" w:space="0" w:color="auto"/>
            <w:right w:val="none" w:sz="0" w:space="0" w:color="auto"/>
          </w:divBdr>
          <w:divsChild>
            <w:div w:id="1727992592">
              <w:marLeft w:val="0"/>
              <w:marRight w:val="0"/>
              <w:marTop w:val="0"/>
              <w:marBottom w:val="0"/>
              <w:divBdr>
                <w:top w:val="none" w:sz="0" w:space="0" w:color="auto"/>
                <w:left w:val="none" w:sz="0" w:space="0" w:color="auto"/>
                <w:bottom w:val="none" w:sz="0" w:space="0" w:color="auto"/>
                <w:right w:val="none" w:sz="0" w:space="0" w:color="auto"/>
              </w:divBdr>
              <w:divsChild>
                <w:div w:id="519049113">
                  <w:marLeft w:val="0"/>
                  <w:marRight w:val="0"/>
                  <w:marTop w:val="0"/>
                  <w:marBottom w:val="0"/>
                  <w:divBdr>
                    <w:top w:val="none" w:sz="0" w:space="0" w:color="auto"/>
                    <w:left w:val="none" w:sz="0" w:space="0" w:color="auto"/>
                    <w:bottom w:val="none" w:sz="0" w:space="0" w:color="auto"/>
                    <w:right w:val="none" w:sz="0" w:space="0" w:color="auto"/>
                  </w:divBdr>
                  <w:divsChild>
                    <w:div w:id="985551568">
                      <w:marLeft w:val="0"/>
                      <w:marRight w:val="0"/>
                      <w:marTop w:val="0"/>
                      <w:marBottom w:val="0"/>
                      <w:divBdr>
                        <w:top w:val="none" w:sz="0" w:space="0" w:color="auto"/>
                        <w:left w:val="none" w:sz="0" w:space="0" w:color="auto"/>
                        <w:bottom w:val="none" w:sz="0" w:space="0" w:color="auto"/>
                        <w:right w:val="none" w:sz="0" w:space="0" w:color="auto"/>
                      </w:divBdr>
                      <w:divsChild>
                        <w:div w:id="710804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1140243">
      <w:bodyDiv w:val="1"/>
      <w:marLeft w:val="0"/>
      <w:marRight w:val="0"/>
      <w:marTop w:val="0"/>
      <w:marBottom w:val="0"/>
      <w:divBdr>
        <w:top w:val="none" w:sz="0" w:space="0" w:color="auto"/>
        <w:left w:val="none" w:sz="0" w:space="0" w:color="auto"/>
        <w:bottom w:val="none" w:sz="0" w:space="0" w:color="auto"/>
        <w:right w:val="none" w:sz="0" w:space="0" w:color="auto"/>
      </w:divBdr>
      <w:divsChild>
        <w:div w:id="673341572">
          <w:marLeft w:val="0"/>
          <w:marRight w:val="0"/>
          <w:marTop w:val="0"/>
          <w:marBottom w:val="0"/>
          <w:divBdr>
            <w:top w:val="none" w:sz="0" w:space="0" w:color="auto"/>
            <w:left w:val="none" w:sz="0" w:space="0" w:color="auto"/>
            <w:bottom w:val="none" w:sz="0" w:space="0" w:color="auto"/>
            <w:right w:val="none" w:sz="0" w:space="0" w:color="auto"/>
          </w:divBdr>
          <w:divsChild>
            <w:div w:id="296764475">
              <w:marLeft w:val="0"/>
              <w:marRight w:val="0"/>
              <w:marTop w:val="0"/>
              <w:marBottom w:val="0"/>
              <w:divBdr>
                <w:top w:val="none" w:sz="0" w:space="0" w:color="auto"/>
                <w:left w:val="none" w:sz="0" w:space="0" w:color="auto"/>
                <w:bottom w:val="none" w:sz="0" w:space="0" w:color="auto"/>
                <w:right w:val="none" w:sz="0" w:space="0" w:color="auto"/>
              </w:divBdr>
              <w:divsChild>
                <w:div w:id="207769309">
                  <w:marLeft w:val="0"/>
                  <w:marRight w:val="0"/>
                  <w:marTop w:val="0"/>
                  <w:marBottom w:val="0"/>
                  <w:divBdr>
                    <w:top w:val="none" w:sz="0" w:space="0" w:color="auto"/>
                    <w:left w:val="none" w:sz="0" w:space="0" w:color="auto"/>
                    <w:bottom w:val="none" w:sz="0" w:space="0" w:color="auto"/>
                    <w:right w:val="none" w:sz="0" w:space="0" w:color="auto"/>
                  </w:divBdr>
                  <w:divsChild>
                    <w:div w:id="780221718">
                      <w:marLeft w:val="0"/>
                      <w:marRight w:val="0"/>
                      <w:marTop w:val="0"/>
                      <w:marBottom w:val="0"/>
                      <w:divBdr>
                        <w:top w:val="none" w:sz="0" w:space="0" w:color="auto"/>
                        <w:left w:val="none" w:sz="0" w:space="0" w:color="auto"/>
                        <w:bottom w:val="none" w:sz="0" w:space="0" w:color="auto"/>
                        <w:right w:val="none" w:sz="0" w:space="0" w:color="auto"/>
                      </w:divBdr>
                      <w:divsChild>
                        <w:div w:id="2142186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1168983">
      <w:bodyDiv w:val="1"/>
      <w:marLeft w:val="0"/>
      <w:marRight w:val="0"/>
      <w:marTop w:val="0"/>
      <w:marBottom w:val="0"/>
      <w:divBdr>
        <w:top w:val="none" w:sz="0" w:space="0" w:color="auto"/>
        <w:left w:val="none" w:sz="0" w:space="0" w:color="auto"/>
        <w:bottom w:val="none" w:sz="0" w:space="0" w:color="auto"/>
        <w:right w:val="none" w:sz="0" w:space="0" w:color="auto"/>
      </w:divBdr>
      <w:divsChild>
        <w:div w:id="1204561664">
          <w:marLeft w:val="0"/>
          <w:marRight w:val="0"/>
          <w:marTop w:val="0"/>
          <w:marBottom w:val="0"/>
          <w:divBdr>
            <w:top w:val="none" w:sz="0" w:space="0" w:color="auto"/>
            <w:left w:val="none" w:sz="0" w:space="0" w:color="auto"/>
            <w:bottom w:val="none" w:sz="0" w:space="0" w:color="auto"/>
            <w:right w:val="none" w:sz="0" w:space="0" w:color="auto"/>
          </w:divBdr>
          <w:divsChild>
            <w:div w:id="1389762924">
              <w:marLeft w:val="0"/>
              <w:marRight w:val="0"/>
              <w:marTop w:val="0"/>
              <w:marBottom w:val="0"/>
              <w:divBdr>
                <w:top w:val="none" w:sz="0" w:space="0" w:color="auto"/>
                <w:left w:val="none" w:sz="0" w:space="0" w:color="auto"/>
                <w:bottom w:val="none" w:sz="0" w:space="0" w:color="auto"/>
                <w:right w:val="none" w:sz="0" w:space="0" w:color="auto"/>
              </w:divBdr>
              <w:divsChild>
                <w:div w:id="1402828357">
                  <w:marLeft w:val="0"/>
                  <w:marRight w:val="0"/>
                  <w:marTop w:val="0"/>
                  <w:marBottom w:val="0"/>
                  <w:divBdr>
                    <w:top w:val="none" w:sz="0" w:space="0" w:color="auto"/>
                    <w:left w:val="none" w:sz="0" w:space="0" w:color="auto"/>
                    <w:bottom w:val="none" w:sz="0" w:space="0" w:color="auto"/>
                    <w:right w:val="none" w:sz="0" w:space="0" w:color="auto"/>
                  </w:divBdr>
                  <w:divsChild>
                    <w:div w:id="1262840621">
                      <w:marLeft w:val="0"/>
                      <w:marRight w:val="0"/>
                      <w:marTop w:val="0"/>
                      <w:marBottom w:val="0"/>
                      <w:divBdr>
                        <w:top w:val="none" w:sz="0" w:space="0" w:color="auto"/>
                        <w:left w:val="none" w:sz="0" w:space="0" w:color="auto"/>
                        <w:bottom w:val="none" w:sz="0" w:space="0" w:color="auto"/>
                        <w:right w:val="none" w:sz="0" w:space="0" w:color="auto"/>
                      </w:divBdr>
                      <w:divsChild>
                        <w:div w:id="2595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9266803">
      <w:bodyDiv w:val="1"/>
      <w:marLeft w:val="0"/>
      <w:marRight w:val="0"/>
      <w:marTop w:val="0"/>
      <w:marBottom w:val="0"/>
      <w:divBdr>
        <w:top w:val="none" w:sz="0" w:space="0" w:color="auto"/>
        <w:left w:val="none" w:sz="0" w:space="0" w:color="auto"/>
        <w:bottom w:val="none" w:sz="0" w:space="0" w:color="auto"/>
        <w:right w:val="none" w:sz="0" w:space="0" w:color="auto"/>
      </w:divBdr>
      <w:divsChild>
        <w:div w:id="1026563970">
          <w:marLeft w:val="0"/>
          <w:marRight w:val="0"/>
          <w:marTop w:val="0"/>
          <w:marBottom w:val="0"/>
          <w:divBdr>
            <w:top w:val="none" w:sz="0" w:space="0" w:color="auto"/>
            <w:left w:val="none" w:sz="0" w:space="0" w:color="auto"/>
            <w:bottom w:val="none" w:sz="0" w:space="0" w:color="auto"/>
            <w:right w:val="none" w:sz="0" w:space="0" w:color="auto"/>
          </w:divBdr>
          <w:divsChild>
            <w:div w:id="731318751">
              <w:marLeft w:val="0"/>
              <w:marRight w:val="0"/>
              <w:marTop w:val="0"/>
              <w:marBottom w:val="0"/>
              <w:divBdr>
                <w:top w:val="none" w:sz="0" w:space="0" w:color="auto"/>
                <w:left w:val="none" w:sz="0" w:space="0" w:color="auto"/>
                <w:bottom w:val="none" w:sz="0" w:space="0" w:color="auto"/>
                <w:right w:val="none" w:sz="0" w:space="0" w:color="auto"/>
              </w:divBdr>
              <w:divsChild>
                <w:div w:id="80866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614667">
      <w:bodyDiv w:val="1"/>
      <w:marLeft w:val="0"/>
      <w:marRight w:val="0"/>
      <w:marTop w:val="0"/>
      <w:marBottom w:val="0"/>
      <w:divBdr>
        <w:top w:val="none" w:sz="0" w:space="0" w:color="auto"/>
        <w:left w:val="none" w:sz="0" w:space="0" w:color="auto"/>
        <w:bottom w:val="none" w:sz="0" w:space="0" w:color="auto"/>
        <w:right w:val="none" w:sz="0" w:space="0" w:color="auto"/>
      </w:divBdr>
      <w:divsChild>
        <w:div w:id="1115828086">
          <w:marLeft w:val="0"/>
          <w:marRight w:val="0"/>
          <w:marTop w:val="0"/>
          <w:marBottom w:val="0"/>
          <w:divBdr>
            <w:top w:val="none" w:sz="0" w:space="0" w:color="auto"/>
            <w:left w:val="none" w:sz="0" w:space="0" w:color="auto"/>
            <w:bottom w:val="none" w:sz="0" w:space="0" w:color="auto"/>
            <w:right w:val="none" w:sz="0" w:space="0" w:color="auto"/>
          </w:divBdr>
          <w:divsChild>
            <w:div w:id="1703477540">
              <w:marLeft w:val="0"/>
              <w:marRight w:val="0"/>
              <w:marTop w:val="0"/>
              <w:marBottom w:val="0"/>
              <w:divBdr>
                <w:top w:val="none" w:sz="0" w:space="0" w:color="auto"/>
                <w:left w:val="none" w:sz="0" w:space="0" w:color="auto"/>
                <w:bottom w:val="none" w:sz="0" w:space="0" w:color="auto"/>
                <w:right w:val="none" w:sz="0" w:space="0" w:color="auto"/>
              </w:divBdr>
              <w:divsChild>
                <w:div w:id="358941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582262">
      <w:bodyDiv w:val="1"/>
      <w:marLeft w:val="0"/>
      <w:marRight w:val="0"/>
      <w:marTop w:val="0"/>
      <w:marBottom w:val="0"/>
      <w:divBdr>
        <w:top w:val="none" w:sz="0" w:space="0" w:color="auto"/>
        <w:left w:val="none" w:sz="0" w:space="0" w:color="auto"/>
        <w:bottom w:val="none" w:sz="0" w:space="0" w:color="auto"/>
        <w:right w:val="none" w:sz="0" w:space="0" w:color="auto"/>
      </w:divBdr>
      <w:divsChild>
        <w:div w:id="1434088111">
          <w:marLeft w:val="0"/>
          <w:marRight w:val="0"/>
          <w:marTop w:val="0"/>
          <w:marBottom w:val="0"/>
          <w:divBdr>
            <w:top w:val="none" w:sz="0" w:space="0" w:color="auto"/>
            <w:left w:val="none" w:sz="0" w:space="0" w:color="auto"/>
            <w:bottom w:val="none" w:sz="0" w:space="0" w:color="auto"/>
            <w:right w:val="none" w:sz="0" w:space="0" w:color="auto"/>
          </w:divBdr>
          <w:divsChild>
            <w:div w:id="432013674">
              <w:marLeft w:val="0"/>
              <w:marRight w:val="0"/>
              <w:marTop w:val="0"/>
              <w:marBottom w:val="0"/>
              <w:divBdr>
                <w:top w:val="none" w:sz="0" w:space="0" w:color="auto"/>
                <w:left w:val="none" w:sz="0" w:space="0" w:color="auto"/>
                <w:bottom w:val="none" w:sz="0" w:space="0" w:color="auto"/>
                <w:right w:val="none" w:sz="0" w:space="0" w:color="auto"/>
              </w:divBdr>
              <w:divsChild>
                <w:div w:id="1572931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5720766">
      <w:bodyDiv w:val="1"/>
      <w:marLeft w:val="0"/>
      <w:marRight w:val="0"/>
      <w:marTop w:val="0"/>
      <w:marBottom w:val="0"/>
      <w:divBdr>
        <w:top w:val="none" w:sz="0" w:space="0" w:color="auto"/>
        <w:left w:val="none" w:sz="0" w:space="0" w:color="auto"/>
        <w:bottom w:val="none" w:sz="0" w:space="0" w:color="auto"/>
        <w:right w:val="none" w:sz="0" w:space="0" w:color="auto"/>
      </w:divBdr>
      <w:divsChild>
        <w:div w:id="1362785023">
          <w:marLeft w:val="0"/>
          <w:marRight w:val="0"/>
          <w:marTop w:val="0"/>
          <w:marBottom w:val="0"/>
          <w:divBdr>
            <w:top w:val="none" w:sz="0" w:space="0" w:color="auto"/>
            <w:left w:val="none" w:sz="0" w:space="0" w:color="auto"/>
            <w:bottom w:val="none" w:sz="0" w:space="0" w:color="auto"/>
            <w:right w:val="none" w:sz="0" w:space="0" w:color="auto"/>
          </w:divBdr>
          <w:divsChild>
            <w:div w:id="2086799396">
              <w:marLeft w:val="0"/>
              <w:marRight w:val="0"/>
              <w:marTop w:val="0"/>
              <w:marBottom w:val="0"/>
              <w:divBdr>
                <w:top w:val="none" w:sz="0" w:space="0" w:color="auto"/>
                <w:left w:val="none" w:sz="0" w:space="0" w:color="auto"/>
                <w:bottom w:val="none" w:sz="0" w:space="0" w:color="auto"/>
                <w:right w:val="none" w:sz="0" w:space="0" w:color="auto"/>
              </w:divBdr>
              <w:divsChild>
                <w:div w:id="13232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8066101">
      <w:bodyDiv w:val="1"/>
      <w:marLeft w:val="0"/>
      <w:marRight w:val="0"/>
      <w:marTop w:val="0"/>
      <w:marBottom w:val="0"/>
      <w:divBdr>
        <w:top w:val="none" w:sz="0" w:space="0" w:color="auto"/>
        <w:left w:val="none" w:sz="0" w:space="0" w:color="auto"/>
        <w:bottom w:val="none" w:sz="0" w:space="0" w:color="auto"/>
        <w:right w:val="none" w:sz="0" w:space="0" w:color="auto"/>
      </w:divBdr>
      <w:divsChild>
        <w:div w:id="1210846391">
          <w:marLeft w:val="0"/>
          <w:marRight w:val="0"/>
          <w:marTop w:val="0"/>
          <w:marBottom w:val="0"/>
          <w:divBdr>
            <w:top w:val="none" w:sz="0" w:space="0" w:color="auto"/>
            <w:left w:val="none" w:sz="0" w:space="0" w:color="auto"/>
            <w:bottom w:val="none" w:sz="0" w:space="0" w:color="auto"/>
            <w:right w:val="none" w:sz="0" w:space="0" w:color="auto"/>
          </w:divBdr>
          <w:divsChild>
            <w:div w:id="1178469551">
              <w:marLeft w:val="0"/>
              <w:marRight w:val="0"/>
              <w:marTop w:val="0"/>
              <w:marBottom w:val="0"/>
              <w:divBdr>
                <w:top w:val="none" w:sz="0" w:space="0" w:color="auto"/>
                <w:left w:val="none" w:sz="0" w:space="0" w:color="auto"/>
                <w:bottom w:val="none" w:sz="0" w:space="0" w:color="auto"/>
                <w:right w:val="none" w:sz="0" w:space="0" w:color="auto"/>
              </w:divBdr>
              <w:divsChild>
                <w:div w:id="189997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8259482">
      <w:bodyDiv w:val="1"/>
      <w:marLeft w:val="0"/>
      <w:marRight w:val="0"/>
      <w:marTop w:val="0"/>
      <w:marBottom w:val="0"/>
      <w:divBdr>
        <w:top w:val="none" w:sz="0" w:space="0" w:color="auto"/>
        <w:left w:val="none" w:sz="0" w:space="0" w:color="auto"/>
        <w:bottom w:val="none" w:sz="0" w:space="0" w:color="auto"/>
        <w:right w:val="none" w:sz="0" w:space="0" w:color="auto"/>
      </w:divBdr>
      <w:divsChild>
        <w:div w:id="1152286461">
          <w:marLeft w:val="0"/>
          <w:marRight w:val="0"/>
          <w:marTop w:val="0"/>
          <w:marBottom w:val="0"/>
          <w:divBdr>
            <w:top w:val="none" w:sz="0" w:space="0" w:color="auto"/>
            <w:left w:val="none" w:sz="0" w:space="0" w:color="auto"/>
            <w:bottom w:val="none" w:sz="0" w:space="0" w:color="auto"/>
            <w:right w:val="none" w:sz="0" w:space="0" w:color="auto"/>
          </w:divBdr>
          <w:divsChild>
            <w:div w:id="56242925">
              <w:marLeft w:val="0"/>
              <w:marRight w:val="0"/>
              <w:marTop w:val="0"/>
              <w:marBottom w:val="0"/>
              <w:divBdr>
                <w:top w:val="none" w:sz="0" w:space="0" w:color="auto"/>
                <w:left w:val="none" w:sz="0" w:space="0" w:color="auto"/>
                <w:bottom w:val="none" w:sz="0" w:space="0" w:color="auto"/>
                <w:right w:val="none" w:sz="0" w:space="0" w:color="auto"/>
              </w:divBdr>
              <w:divsChild>
                <w:div w:id="102262534">
                  <w:marLeft w:val="0"/>
                  <w:marRight w:val="0"/>
                  <w:marTop w:val="0"/>
                  <w:marBottom w:val="0"/>
                  <w:divBdr>
                    <w:top w:val="none" w:sz="0" w:space="0" w:color="auto"/>
                    <w:left w:val="none" w:sz="0" w:space="0" w:color="auto"/>
                    <w:bottom w:val="none" w:sz="0" w:space="0" w:color="auto"/>
                    <w:right w:val="none" w:sz="0" w:space="0" w:color="auto"/>
                  </w:divBdr>
                  <w:divsChild>
                    <w:div w:id="81493191">
                      <w:marLeft w:val="0"/>
                      <w:marRight w:val="0"/>
                      <w:marTop w:val="0"/>
                      <w:marBottom w:val="0"/>
                      <w:divBdr>
                        <w:top w:val="none" w:sz="0" w:space="0" w:color="auto"/>
                        <w:left w:val="none" w:sz="0" w:space="0" w:color="auto"/>
                        <w:bottom w:val="none" w:sz="0" w:space="0" w:color="auto"/>
                        <w:right w:val="none" w:sz="0" w:space="0" w:color="auto"/>
                      </w:divBdr>
                      <w:divsChild>
                        <w:div w:id="1542666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500736">
      <w:bodyDiv w:val="1"/>
      <w:marLeft w:val="0"/>
      <w:marRight w:val="0"/>
      <w:marTop w:val="0"/>
      <w:marBottom w:val="0"/>
      <w:divBdr>
        <w:top w:val="none" w:sz="0" w:space="0" w:color="auto"/>
        <w:left w:val="none" w:sz="0" w:space="0" w:color="auto"/>
        <w:bottom w:val="none" w:sz="0" w:space="0" w:color="auto"/>
        <w:right w:val="none" w:sz="0" w:space="0" w:color="auto"/>
      </w:divBdr>
      <w:divsChild>
        <w:div w:id="1476994440">
          <w:marLeft w:val="0"/>
          <w:marRight w:val="0"/>
          <w:marTop w:val="0"/>
          <w:marBottom w:val="0"/>
          <w:divBdr>
            <w:top w:val="none" w:sz="0" w:space="0" w:color="auto"/>
            <w:left w:val="none" w:sz="0" w:space="0" w:color="auto"/>
            <w:bottom w:val="none" w:sz="0" w:space="0" w:color="auto"/>
            <w:right w:val="none" w:sz="0" w:space="0" w:color="auto"/>
          </w:divBdr>
          <w:divsChild>
            <w:div w:id="722412195">
              <w:marLeft w:val="0"/>
              <w:marRight w:val="0"/>
              <w:marTop w:val="0"/>
              <w:marBottom w:val="0"/>
              <w:divBdr>
                <w:top w:val="none" w:sz="0" w:space="0" w:color="auto"/>
                <w:left w:val="none" w:sz="0" w:space="0" w:color="auto"/>
                <w:bottom w:val="none" w:sz="0" w:space="0" w:color="auto"/>
                <w:right w:val="none" w:sz="0" w:space="0" w:color="auto"/>
              </w:divBdr>
              <w:divsChild>
                <w:div w:id="233054461">
                  <w:marLeft w:val="0"/>
                  <w:marRight w:val="0"/>
                  <w:marTop w:val="0"/>
                  <w:marBottom w:val="0"/>
                  <w:divBdr>
                    <w:top w:val="none" w:sz="0" w:space="0" w:color="auto"/>
                    <w:left w:val="none" w:sz="0" w:space="0" w:color="auto"/>
                    <w:bottom w:val="none" w:sz="0" w:space="0" w:color="auto"/>
                    <w:right w:val="none" w:sz="0" w:space="0" w:color="auto"/>
                  </w:divBdr>
                  <w:divsChild>
                    <w:div w:id="1505779929">
                      <w:marLeft w:val="0"/>
                      <w:marRight w:val="0"/>
                      <w:marTop w:val="0"/>
                      <w:marBottom w:val="0"/>
                      <w:divBdr>
                        <w:top w:val="none" w:sz="0" w:space="0" w:color="auto"/>
                        <w:left w:val="none" w:sz="0" w:space="0" w:color="auto"/>
                        <w:bottom w:val="none" w:sz="0" w:space="0" w:color="auto"/>
                        <w:right w:val="none" w:sz="0" w:space="0" w:color="auto"/>
                      </w:divBdr>
                      <w:divsChild>
                        <w:div w:id="45352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0613328">
      <w:bodyDiv w:val="1"/>
      <w:marLeft w:val="0"/>
      <w:marRight w:val="0"/>
      <w:marTop w:val="0"/>
      <w:marBottom w:val="0"/>
      <w:divBdr>
        <w:top w:val="none" w:sz="0" w:space="0" w:color="auto"/>
        <w:left w:val="none" w:sz="0" w:space="0" w:color="auto"/>
        <w:bottom w:val="none" w:sz="0" w:space="0" w:color="auto"/>
        <w:right w:val="none" w:sz="0" w:space="0" w:color="auto"/>
      </w:divBdr>
      <w:divsChild>
        <w:div w:id="1349719137">
          <w:marLeft w:val="0"/>
          <w:marRight w:val="0"/>
          <w:marTop w:val="0"/>
          <w:marBottom w:val="0"/>
          <w:divBdr>
            <w:top w:val="none" w:sz="0" w:space="0" w:color="auto"/>
            <w:left w:val="none" w:sz="0" w:space="0" w:color="auto"/>
            <w:bottom w:val="none" w:sz="0" w:space="0" w:color="auto"/>
            <w:right w:val="none" w:sz="0" w:space="0" w:color="auto"/>
          </w:divBdr>
          <w:divsChild>
            <w:div w:id="1781727751">
              <w:marLeft w:val="0"/>
              <w:marRight w:val="0"/>
              <w:marTop w:val="0"/>
              <w:marBottom w:val="0"/>
              <w:divBdr>
                <w:top w:val="none" w:sz="0" w:space="0" w:color="auto"/>
                <w:left w:val="none" w:sz="0" w:space="0" w:color="auto"/>
                <w:bottom w:val="none" w:sz="0" w:space="0" w:color="auto"/>
                <w:right w:val="none" w:sz="0" w:space="0" w:color="auto"/>
              </w:divBdr>
              <w:divsChild>
                <w:div w:id="798953909">
                  <w:marLeft w:val="0"/>
                  <w:marRight w:val="0"/>
                  <w:marTop w:val="0"/>
                  <w:marBottom w:val="0"/>
                  <w:divBdr>
                    <w:top w:val="none" w:sz="0" w:space="0" w:color="auto"/>
                    <w:left w:val="none" w:sz="0" w:space="0" w:color="auto"/>
                    <w:bottom w:val="none" w:sz="0" w:space="0" w:color="auto"/>
                    <w:right w:val="none" w:sz="0" w:space="0" w:color="auto"/>
                  </w:divBdr>
                  <w:divsChild>
                    <w:div w:id="240219886">
                      <w:marLeft w:val="0"/>
                      <w:marRight w:val="0"/>
                      <w:marTop w:val="0"/>
                      <w:marBottom w:val="0"/>
                      <w:divBdr>
                        <w:top w:val="none" w:sz="0" w:space="0" w:color="auto"/>
                        <w:left w:val="none" w:sz="0" w:space="0" w:color="auto"/>
                        <w:bottom w:val="none" w:sz="0" w:space="0" w:color="auto"/>
                        <w:right w:val="none" w:sz="0" w:space="0" w:color="auto"/>
                      </w:divBdr>
                      <w:divsChild>
                        <w:div w:id="831408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9655238">
      <w:bodyDiv w:val="1"/>
      <w:marLeft w:val="0"/>
      <w:marRight w:val="0"/>
      <w:marTop w:val="0"/>
      <w:marBottom w:val="0"/>
      <w:divBdr>
        <w:top w:val="none" w:sz="0" w:space="0" w:color="auto"/>
        <w:left w:val="none" w:sz="0" w:space="0" w:color="auto"/>
        <w:bottom w:val="none" w:sz="0" w:space="0" w:color="auto"/>
        <w:right w:val="none" w:sz="0" w:space="0" w:color="auto"/>
      </w:divBdr>
      <w:divsChild>
        <w:div w:id="374816972">
          <w:marLeft w:val="0"/>
          <w:marRight w:val="0"/>
          <w:marTop w:val="0"/>
          <w:marBottom w:val="0"/>
          <w:divBdr>
            <w:top w:val="none" w:sz="0" w:space="0" w:color="auto"/>
            <w:left w:val="none" w:sz="0" w:space="0" w:color="auto"/>
            <w:bottom w:val="none" w:sz="0" w:space="0" w:color="auto"/>
            <w:right w:val="none" w:sz="0" w:space="0" w:color="auto"/>
          </w:divBdr>
          <w:divsChild>
            <w:div w:id="1020930882">
              <w:marLeft w:val="0"/>
              <w:marRight w:val="0"/>
              <w:marTop w:val="0"/>
              <w:marBottom w:val="0"/>
              <w:divBdr>
                <w:top w:val="none" w:sz="0" w:space="0" w:color="auto"/>
                <w:left w:val="none" w:sz="0" w:space="0" w:color="auto"/>
                <w:bottom w:val="none" w:sz="0" w:space="0" w:color="auto"/>
                <w:right w:val="none" w:sz="0" w:space="0" w:color="auto"/>
              </w:divBdr>
              <w:divsChild>
                <w:div w:id="134688292">
                  <w:marLeft w:val="0"/>
                  <w:marRight w:val="0"/>
                  <w:marTop w:val="0"/>
                  <w:marBottom w:val="0"/>
                  <w:divBdr>
                    <w:top w:val="none" w:sz="0" w:space="0" w:color="auto"/>
                    <w:left w:val="none" w:sz="0" w:space="0" w:color="auto"/>
                    <w:bottom w:val="none" w:sz="0" w:space="0" w:color="auto"/>
                    <w:right w:val="none" w:sz="0" w:space="0" w:color="auto"/>
                  </w:divBdr>
                  <w:divsChild>
                    <w:div w:id="130556917">
                      <w:marLeft w:val="0"/>
                      <w:marRight w:val="0"/>
                      <w:marTop w:val="0"/>
                      <w:marBottom w:val="0"/>
                      <w:divBdr>
                        <w:top w:val="none" w:sz="0" w:space="0" w:color="auto"/>
                        <w:left w:val="none" w:sz="0" w:space="0" w:color="auto"/>
                        <w:bottom w:val="none" w:sz="0" w:space="0" w:color="auto"/>
                        <w:right w:val="none" w:sz="0" w:space="0" w:color="auto"/>
                      </w:divBdr>
                      <w:divsChild>
                        <w:div w:id="87519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1822183">
      <w:bodyDiv w:val="1"/>
      <w:marLeft w:val="0"/>
      <w:marRight w:val="0"/>
      <w:marTop w:val="0"/>
      <w:marBottom w:val="0"/>
      <w:divBdr>
        <w:top w:val="none" w:sz="0" w:space="0" w:color="auto"/>
        <w:left w:val="none" w:sz="0" w:space="0" w:color="auto"/>
        <w:bottom w:val="none" w:sz="0" w:space="0" w:color="auto"/>
        <w:right w:val="none" w:sz="0" w:space="0" w:color="auto"/>
      </w:divBdr>
      <w:divsChild>
        <w:div w:id="283536464">
          <w:marLeft w:val="0"/>
          <w:marRight w:val="0"/>
          <w:marTop w:val="0"/>
          <w:marBottom w:val="0"/>
          <w:divBdr>
            <w:top w:val="none" w:sz="0" w:space="0" w:color="auto"/>
            <w:left w:val="none" w:sz="0" w:space="0" w:color="auto"/>
            <w:bottom w:val="none" w:sz="0" w:space="0" w:color="auto"/>
            <w:right w:val="none" w:sz="0" w:space="0" w:color="auto"/>
          </w:divBdr>
          <w:divsChild>
            <w:div w:id="2021614456">
              <w:marLeft w:val="0"/>
              <w:marRight w:val="0"/>
              <w:marTop w:val="0"/>
              <w:marBottom w:val="0"/>
              <w:divBdr>
                <w:top w:val="none" w:sz="0" w:space="0" w:color="auto"/>
                <w:left w:val="none" w:sz="0" w:space="0" w:color="auto"/>
                <w:bottom w:val="none" w:sz="0" w:space="0" w:color="auto"/>
                <w:right w:val="none" w:sz="0" w:space="0" w:color="auto"/>
              </w:divBdr>
              <w:divsChild>
                <w:div w:id="383985533">
                  <w:marLeft w:val="0"/>
                  <w:marRight w:val="0"/>
                  <w:marTop w:val="0"/>
                  <w:marBottom w:val="0"/>
                  <w:divBdr>
                    <w:top w:val="none" w:sz="0" w:space="0" w:color="auto"/>
                    <w:left w:val="none" w:sz="0" w:space="0" w:color="auto"/>
                    <w:bottom w:val="none" w:sz="0" w:space="0" w:color="auto"/>
                    <w:right w:val="none" w:sz="0" w:space="0" w:color="auto"/>
                  </w:divBdr>
                  <w:divsChild>
                    <w:div w:id="1689915544">
                      <w:marLeft w:val="0"/>
                      <w:marRight w:val="0"/>
                      <w:marTop w:val="0"/>
                      <w:marBottom w:val="0"/>
                      <w:divBdr>
                        <w:top w:val="none" w:sz="0" w:space="0" w:color="auto"/>
                        <w:left w:val="none" w:sz="0" w:space="0" w:color="auto"/>
                        <w:bottom w:val="none" w:sz="0" w:space="0" w:color="auto"/>
                        <w:right w:val="none" w:sz="0" w:space="0" w:color="auto"/>
                      </w:divBdr>
                      <w:divsChild>
                        <w:div w:id="866453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6400779">
      <w:bodyDiv w:val="1"/>
      <w:marLeft w:val="0"/>
      <w:marRight w:val="0"/>
      <w:marTop w:val="0"/>
      <w:marBottom w:val="0"/>
      <w:divBdr>
        <w:top w:val="none" w:sz="0" w:space="0" w:color="auto"/>
        <w:left w:val="none" w:sz="0" w:space="0" w:color="auto"/>
        <w:bottom w:val="none" w:sz="0" w:space="0" w:color="auto"/>
        <w:right w:val="none" w:sz="0" w:space="0" w:color="auto"/>
      </w:divBdr>
      <w:divsChild>
        <w:div w:id="5517981">
          <w:marLeft w:val="0"/>
          <w:marRight w:val="0"/>
          <w:marTop w:val="0"/>
          <w:marBottom w:val="0"/>
          <w:divBdr>
            <w:top w:val="none" w:sz="0" w:space="0" w:color="auto"/>
            <w:left w:val="none" w:sz="0" w:space="0" w:color="auto"/>
            <w:bottom w:val="none" w:sz="0" w:space="0" w:color="auto"/>
            <w:right w:val="none" w:sz="0" w:space="0" w:color="auto"/>
          </w:divBdr>
          <w:divsChild>
            <w:div w:id="1459107810">
              <w:marLeft w:val="0"/>
              <w:marRight w:val="0"/>
              <w:marTop w:val="0"/>
              <w:marBottom w:val="0"/>
              <w:divBdr>
                <w:top w:val="none" w:sz="0" w:space="0" w:color="auto"/>
                <w:left w:val="none" w:sz="0" w:space="0" w:color="auto"/>
                <w:bottom w:val="none" w:sz="0" w:space="0" w:color="auto"/>
                <w:right w:val="none" w:sz="0" w:space="0" w:color="auto"/>
              </w:divBdr>
              <w:divsChild>
                <w:div w:id="444425188">
                  <w:marLeft w:val="0"/>
                  <w:marRight w:val="0"/>
                  <w:marTop w:val="0"/>
                  <w:marBottom w:val="0"/>
                  <w:divBdr>
                    <w:top w:val="none" w:sz="0" w:space="0" w:color="auto"/>
                    <w:left w:val="none" w:sz="0" w:space="0" w:color="auto"/>
                    <w:bottom w:val="none" w:sz="0" w:space="0" w:color="auto"/>
                    <w:right w:val="none" w:sz="0" w:space="0" w:color="auto"/>
                  </w:divBdr>
                  <w:divsChild>
                    <w:div w:id="1527601302">
                      <w:marLeft w:val="0"/>
                      <w:marRight w:val="0"/>
                      <w:marTop w:val="0"/>
                      <w:marBottom w:val="0"/>
                      <w:divBdr>
                        <w:top w:val="none" w:sz="0" w:space="0" w:color="auto"/>
                        <w:left w:val="none" w:sz="0" w:space="0" w:color="auto"/>
                        <w:bottom w:val="none" w:sz="0" w:space="0" w:color="auto"/>
                        <w:right w:val="none" w:sz="0" w:space="0" w:color="auto"/>
                      </w:divBdr>
                      <w:divsChild>
                        <w:div w:id="1824352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7660324">
      <w:bodyDiv w:val="1"/>
      <w:marLeft w:val="0"/>
      <w:marRight w:val="0"/>
      <w:marTop w:val="0"/>
      <w:marBottom w:val="0"/>
      <w:divBdr>
        <w:top w:val="none" w:sz="0" w:space="0" w:color="auto"/>
        <w:left w:val="none" w:sz="0" w:space="0" w:color="auto"/>
        <w:bottom w:val="none" w:sz="0" w:space="0" w:color="auto"/>
        <w:right w:val="none" w:sz="0" w:space="0" w:color="auto"/>
      </w:divBdr>
      <w:divsChild>
        <w:div w:id="1430925378">
          <w:marLeft w:val="0"/>
          <w:marRight w:val="0"/>
          <w:marTop w:val="0"/>
          <w:marBottom w:val="0"/>
          <w:divBdr>
            <w:top w:val="none" w:sz="0" w:space="0" w:color="auto"/>
            <w:left w:val="none" w:sz="0" w:space="0" w:color="auto"/>
            <w:bottom w:val="none" w:sz="0" w:space="0" w:color="auto"/>
            <w:right w:val="none" w:sz="0" w:space="0" w:color="auto"/>
          </w:divBdr>
          <w:divsChild>
            <w:div w:id="706372804">
              <w:marLeft w:val="0"/>
              <w:marRight w:val="0"/>
              <w:marTop w:val="0"/>
              <w:marBottom w:val="0"/>
              <w:divBdr>
                <w:top w:val="none" w:sz="0" w:space="0" w:color="auto"/>
                <w:left w:val="none" w:sz="0" w:space="0" w:color="auto"/>
                <w:bottom w:val="none" w:sz="0" w:space="0" w:color="auto"/>
                <w:right w:val="none" w:sz="0" w:space="0" w:color="auto"/>
              </w:divBdr>
              <w:divsChild>
                <w:div w:id="110514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533887">
      <w:bodyDiv w:val="1"/>
      <w:marLeft w:val="0"/>
      <w:marRight w:val="0"/>
      <w:marTop w:val="0"/>
      <w:marBottom w:val="0"/>
      <w:divBdr>
        <w:top w:val="none" w:sz="0" w:space="0" w:color="auto"/>
        <w:left w:val="none" w:sz="0" w:space="0" w:color="auto"/>
        <w:bottom w:val="none" w:sz="0" w:space="0" w:color="auto"/>
        <w:right w:val="none" w:sz="0" w:space="0" w:color="auto"/>
      </w:divBdr>
      <w:divsChild>
        <w:div w:id="1160002109">
          <w:marLeft w:val="0"/>
          <w:marRight w:val="0"/>
          <w:marTop w:val="0"/>
          <w:marBottom w:val="0"/>
          <w:divBdr>
            <w:top w:val="none" w:sz="0" w:space="0" w:color="auto"/>
            <w:left w:val="none" w:sz="0" w:space="0" w:color="auto"/>
            <w:bottom w:val="none" w:sz="0" w:space="0" w:color="auto"/>
            <w:right w:val="none" w:sz="0" w:space="0" w:color="auto"/>
          </w:divBdr>
          <w:divsChild>
            <w:div w:id="1090809085">
              <w:marLeft w:val="0"/>
              <w:marRight w:val="0"/>
              <w:marTop w:val="0"/>
              <w:marBottom w:val="0"/>
              <w:divBdr>
                <w:top w:val="none" w:sz="0" w:space="0" w:color="auto"/>
                <w:left w:val="none" w:sz="0" w:space="0" w:color="auto"/>
                <w:bottom w:val="none" w:sz="0" w:space="0" w:color="auto"/>
                <w:right w:val="none" w:sz="0" w:space="0" w:color="auto"/>
              </w:divBdr>
              <w:divsChild>
                <w:div w:id="250702487">
                  <w:marLeft w:val="0"/>
                  <w:marRight w:val="0"/>
                  <w:marTop w:val="0"/>
                  <w:marBottom w:val="0"/>
                  <w:divBdr>
                    <w:top w:val="none" w:sz="0" w:space="0" w:color="auto"/>
                    <w:left w:val="none" w:sz="0" w:space="0" w:color="auto"/>
                    <w:bottom w:val="none" w:sz="0" w:space="0" w:color="auto"/>
                    <w:right w:val="none" w:sz="0" w:space="0" w:color="auto"/>
                  </w:divBdr>
                  <w:divsChild>
                    <w:div w:id="1294870935">
                      <w:marLeft w:val="0"/>
                      <w:marRight w:val="0"/>
                      <w:marTop w:val="0"/>
                      <w:marBottom w:val="0"/>
                      <w:divBdr>
                        <w:top w:val="none" w:sz="0" w:space="0" w:color="auto"/>
                        <w:left w:val="none" w:sz="0" w:space="0" w:color="auto"/>
                        <w:bottom w:val="none" w:sz="0" w:space="0" w:color="auto"/>
                        <w:right w:val="none" w:sz="0" w:space="0" w:color="auto"/>
                      </w:divBdr>
                      <w:divsChild>
                        <w:div w:id="119677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3677339">
      <w:bodyDiv w:val="1"/>
      <w:marLeft w:val="0"/>
      <w:marRight w:val="0"/>
      <w:marTop w:val="0"/>
      <w:marBottom w:val="0"/>
      <w:divBdr>
        <w:top w:val="none" w:sz="0" w:space="0" w:color="auto"/>
        <w:left w:val="none" w:sz="0" w:space="0" w:color="auto"/>
        <w:bottom w:val="none" w:sz="0" w:space="0" w:color="auto"/>
        <w:right w:val="none" w:sz="0" w:space="0" w:color="auto"/>
      </w:divBdr>
      <w:divsChild>
        <w:div w:id="1690643882">
          <w:marLeft w:val="0"/>
          <w:marRight w:val="0"/>
          <w:marTop w:val="0"/>
          <w:marBottom w:val="0"/>
          <w:divBdr>
            <w:top w:val="none" w:sz="0" w:space="0" w:color="auto"/>
            <w:left w:val="none" w:sz="0" w:space="0" w:color="auto"/>
            <w:bottom w:val="none" w:sz="0" w:space="0" w:color="auto"/>
            <w:right w:val="none" w:sz="0" w:space="0" w:color="auto"/>
          </w:divBdr>
          <w:divsChild>
            <w:div w:id="1501848652">
              <w:marLeft w:val="0"/>
              <w:marRight w:val="0"/>
              <w:marTop w:val="0"/>
              <w:marBottom w:val="0"/>
              <w:divBdr>
                <w:top w:val="none" w:sz="0" w:space="0" w:color="auto"/>
                <w:left w:val="none" w:sz="0" w:space="0" w:color="auto"/>
                <w:bottom w:val="none" w:sz="0" w:space="0" w:color="auto"/>
                <w:right w:val="none" w:sz="0" w:space="0" w:color="auto"/>
              </w:divBdr>
              <w:divsChild>
                <w:div w:id="1349062372">
                  <w:marLeft w:val="0"/>
                  <w:marRight w:val="0"/>
                  <w:marTop w:val="0"/>
                  <w:marBottom w:val="0"/>
                  <w:divBdr>
                    <w:top w:val="none" w:sz="0" w:space="0" w:color="auto"/>
                    <w:left w:val="none" w:sz="0" w:space="0" w:color="auto"/>
                    <w:bottom w:val="none" w:sz="0" w:space="0" w:color="auto"/>
                    <w:right w:val="none" w:sz="0" w:space="0" w:color="auto"/>
                  </w:divBdr>
                  <w:divsChild>
                    <w:div w:id="1246963186">
                      <w:marLeft w:val="0"/>
                      <w:marRight w:val="0"/>
                      <w:marTop w:val="0"/>
                      <w:marBottom w:val="0"/>
                      <w:divBdr>
                        <w:top w:val="none" w:sz="0" w:space="0" w:color="auto"/>
                        <w:left w:val="none" w:sz="0" w:space="0" w:color="auto"/>
                        <w:bottom w:val="none" w:sz="0" w:space="0" w:color="auto"/>
                        <w:right w:val="none" w:sz="0" w:space="0" w:color="auto"/>
                      </w:divBdr>
                      <w:divsChild>
                        <w:div w:id="88252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4091931">
      <w:bodyDiv w:val="1"/>
      <w:marLeft w:val="0"/>
      <w:marRight w:val="0"/>
      <w:marTop w:val="0"/>
      <w:marBottom w:val="0"/>
      <w:divBdr>
        <w:top w:val="none" w:sz="0" w:space="0" w:color="auto"/>
        <w:left w:val="none" w:sz="0" w:space="0" w:color="auto"/>
        <w:bottom w:val="none" w:sz="0" w:space="0" w:color="auto"/>
        <w:right w:val="none" w:sz="0" w:space="0" w:color="auto"/>
      </w:divBdr>
      <w:divsChild>
        <w:div w:id="658702782">
          <w:marLeft w:val="0"/>
          <w:marRight w:val="0"/>
          <w:marTop w:val="0"/>
          <w:marBottom w:val="0"/>
          <w:divBdr>
            <w:top w:val="none" w:sz="0" w:space="0" w:color="auto"/>
            <w:left w:val="none" w:sz="0" w:space="0" w:color="auto"/>
            <w:bottom w:val="none" w:sz="0" w:space="0" w:color="auto"/>
            <w:right w:val="none" w:sz="0" w:space="0" w:color="auto"/>
          </w:divBdr>
          <w:divsChild>
            <w:div w:id="40138067">
              <w:marLeft w:val="0"/>
              <w:marRight w:val="0"/>
              <w:marTop w:val="0"/>
              <w:marBottom w:val="0"/>
              <w:divBdr>
                <w:top w:val="none" w:sz="0" w:space="0" w:color="auto"/>
                <w:left w:val="none" w:sz="0" w:space="0" w:color="auto"/>
                <w:bottom w:val="none" w:sz="0" w:space="0" w:color="auto"/>
                <w:right w:val="none" w:sz="0" w:space="0" w:color="auto"/>
              </w:divBdr>
              <w:divsChild>
                <w:div w:id="70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9772748">
      <w:bodyDiv w:val="1"/>
      <w:marLeft w:val="0"/>
      <w:marRight w:val="0"/>
      <w:marTop w:val="0"/>
      <w:marBottom w:val="0"/>
      <w:divBdr>
        <w:top w:val="none" w:sz="0" w:space="0" w:color="auto"/>
        <w:left w:val="none" w:sz="0" w:space="0" w:color="auto"/>
        <w:bottom w:val="none" w:sz="0" w:space="0" w:color="auto"/>
        <w:right w:val="none" w:sz="0" w:space="0" w:color="auto"/>
      </w:divBdr>
      <w:divsChild>
        <w:div w:id="1927495373">
          <w:marLeft w:val="0"/>
          <w:marRight w:val="0"/>
          <w:marTop w:val="0"/>
          <w:marBottom w:val="0"/>
          <w:divBdr>
            <w:top w:val="none" w:sz="0" w:space="0" w:color="auto"/>
            <w:left w:val="none" w:sz="0" w:space="0" w:color="auto"/>
            <w:bottom w:val="none" w:sz="0" w:space="0" w:color="auto"/>
            <w:right w:val="none" w:sz="0" w:space="0" w:color="auto"/>
          </w:divBdr>
          <w:divsChild>
            <w:div w:id="326514925">
              <w:marLeft w:val="0"/>
              <w:marRight w:val="0"/>
              <w:marTop w:val="0"/>
              <w:marBottom w:val="0"/>
              <w:divBdr>
                <w:top w:val="none" w:sz="0" w:space="0" w:color="auto"/>
                <w:left w:val="none" w:sz="0" w:space="0" w:color="auto"/>
                <w:bottom w:val="none" w:sz="0" w:space="0" w:color="auto"/>
                <w:right w:val="none" w:sz="0" w:space="0" w:color="auto"/>
              </w:divBdr>
              <w:divsChild>
                <w:div w:id="1894541670">
                  <w:marLeft w:val="0"/>
                  <w:marRight w:val="0"/>
                  <w:marTop w:val="0"/>
                  <w:marBottom w:val="0"/>
                  <w:divBdr>
                    <w:top w:val="none" w:sz="0" w:space="0" w:color="auto"/>
                    <w:left w:val="none" w:sz="0" w:space="0" w:color="auto"/>
                    <w:bottom w:val="none" w:sz="0" w:space="0" w:color="auto"/>
                    <w:right w:val="none" w:sz="0" w:space="0" w:color="auto"/>
                  </w:divBdr>
                  <w:divsChild>
                    <w:div w:id="203762297">
                      <w:marLeft w:val="0"/>
                      <w:marRight w:val="0"/>
                      <w:marTop w:val="0"/>
                      <w:marBottom w:val="0"/>
                      <w:divBdr>
                        <w:top w:val="none" w:sz="0" w:space="0" w:color="auto"/>
                        <w:left w:val="none" w:sz="0" w:space="0" w:color="auto"/>
                        <w:bottom w:val="none" w:sz="0" w:space="0" w:color="auto"/>
                        <w:right w:val="none" w:sz="0" w:space="0" w:color="auto"/>
                      </w:divBdr>
                      <w:divsChild>
                        <w:div w:id="517742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434848">
      <w:bodyDiv w:val="1"/>
      <w:marLeft w:val="0"/>
      <w:marRight w:val="0"/>
      <w:marTop w:val="0"/>
      <w:marBottom w:val="0"/>
      <w:divBdr>
        <w:top w:val="none" w:sz="0" w:space="0" w:color="auto"/>
        <w:left w:val="none" w:sz="0" w:space="0" w:color="auto"/>
        <w:bottom w:val="none" w:sz="0" w:space="0" w:color="auto"/>
        <w:right w:val="none" w:sz="0" w:space="0" w:color="auto"/>
      </w:divBdr>
      <w:divsChild>
        <w:div w:id="1791505908">
          <w:marLeft w:val="0"/>
          <w:marRight w:val="0"/>
          <w:marTop w:val="0"/>
          <w:marBottom w:val="0"/>
          <w:divBdr>
            <w:top w:val="none" w:sz="0" w:space="0" w:color="auto"/>
            <w:left w:val="none" w:sz="0" w:space="0" w:color="auto"/>
            <w:bottom w:val="none" w:sz="0" w:space="0" w:color="auto"/>
            <w:right w:val="none" w:sz="0" w:space="0" w:color="auto"/>
          </w:divBdr>
          <w:divsChild>
            <w:div w:id="1459491981">
              <w:marLeft w:val="0"/>
              <w:marRight w:val="0"/>
              <w:marTop w:val="0"/>
              <w:marBottom w:val="0"/>
              <w:divBdr>
                <w:top w:val="none" w:sz="0" w:space="0" w:color="auto"/>
                <w:left w:val="none" w:sz="0" w:space="0" w:color="auto"/>
                <w:bottom w:val="none" w:sz="0" w:space="0" w:color="auto"/>
                <w:right w:val="none" w:sz="0" w:space="0" w:color="auto"/>
              </w:divBdr>
              <w:divsChild>
                <w:div w:id="355934182">
                  <w:marLeft w:val="0"/>
                  <w:marRight w:val="0"/>
                  <w:marTop w:val="0"/>
                  <w:marBottom w:val="0"/>
                  <w:divBdr>
                    <w:top w:val="none" w:sz="0" w:space="0" w:color="auto"/>
                    <w:left w:val="none" w:sz="0" w:space="0" w:color="auto"/>
                    <w:bottom w:val="none" w:sz="0" w:space="0" w:color="auto"/>
                    <w:right w:val="none" w:sz="0" w:space="0" w:color="auto"/>
                  </w:divBdr>
                  <w:divsChild>
                    <w:div w:id="1188716431">
                      <w:marLeft w:val="0"/>
                      <w:marRight w:val="0"/>
                      <w:marTop w:val="0"/>
                      <w:marBottom w:val="0"/>
                      <w:divBdr>
                        <w:top w:val="none" w:sz="0" w:space="0" w:color="auto"/>
                        <w:left w:val="none" w:sz="0" w:space="0" w:color="auto"/>
                        <w:bottom w:val="none" w:sz="0" w:space="0" w:color="auto"/>
                        <w:right w:val="none" w:sz="0" w:space="0" w:color="auto"/>
                      </w:divBdr>
                      <w:divsChild>
                        <w:div w:id="1936283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5055329">
      <w:bodyDiv w:val="1"/>
      <w:marLeft w:val="0"/>
      <w:marRight w:val="0"/>
      <w:marTop w:val="0"/>
      <w:marBottom w:val="0"/>
      <w:divBdr>
        <w:top w:val="none" w:sz="0" w:space="0" w:color="auto"/>
        <w:left w:val="none" w:sz="0" w:space="0" w:color="auto"/>
        <w:bottom w:val="none" w:sz="0" w:space="0" w:color="auto"/>
        <w:right w:val="none" w:sz="0" w:space="0" w:color="auto"/>
      </w:divBdr>
      <w:divsChild>
        <w:div w:id="836530460">
          <w:marLeft w:val="0"/>
          <w:marRight w:val="0"/>
          <w:marTop w:val="0"/>
          <w:marBottom w:val="0"/>
          <w:divBdr>
            <w:top w:val="none" w:sz="0" w:space="0" w:color="auto"/>
            <w:left w:val="none" w:sz="0" w:space="0" w:color="auto"/>
            <w:bottom w:val="none" w:sz="0" w:space="0" w:color="auto"/>
            <w:right w:val="none" w:sz="0" w:space="0" w:color="auto"/>
          </w:divBdr>
          <w:divsChild>
            <w:div w:id="911087325">
              <w:marLeft w:val="0"/>
              <w:marRight w:val="0"/>
              <w:marTop w:val="0"/>
              <w:marBottom w:val="0"/>
              <w:divBdr>
                <w:top w:val="none" w:sz="0" w:space="0" w:color="auto"/>
                <w:left w:val="none" w:sz="0" w:space="0" w:color="auto"/>
                <w:bottom w:val="none" w:sz="0" w:space="0" w:color="auto"/>
                <w:right w:val="none" w:sz="0" w:space="0" w:color="auto"/>
              </w:divBdr>
              <w:divsChild>
                <w:div w:id="474613101">
                  <w:marLeft w:val="0"/>
                  <w:marRight w:val="0"/>
                  <w:marTop w:val="0"/>
                  <w:marBottom w:val="0"/>
                  <w:divBdr>
                    <w:top w:val="none" w:sz="0" w:space="0" w:color="auto"/>
                    <w:left w:val="none" w:sz="0" w:space="0" w:color="auto"/>
                    <w:bottom w:val="none" w:sz="0" w:space="0" w:color="auto"/>
                    <w:right w:val="none" w:sz="0" w:space="0" w:color="auto"/>
                  </w:divBdr>
                  <w:divsChild>
                    <w:div w:id="1884098105">
                      <w:marLeft w:val="0"/>
                      <w:marRight w:val="0"/>
                      <w:marTop w:val="0"/>
                      <w:marBottom w:val="0"/>
                      <w:divBdr>
                        <w:top w:val="none" w:sz="0" w:space="0" w:color="auto"/>
                        <w:left w:val="none" w:sz="0" w:space="0" w:color="auto"/>
                        <w:bottom w:val="none" w:sz="0" w:space="0" w:color="auto"/>
                        <w:right w:val="none" w:sz="0" w:space="0" w:color="auto"/>
                      </w:divBdr>
                      <w:divsChild>
                        <w:div w:id="135518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480111">
      <w:bodyDiv w:val="1"/>
      <w:marLeft w:val="0"/>
      <w:marRight w:val="0"/>
      <w:marTop w:val="0"/>
      <w:marBottom w:val="0"/>
      <w:divBdr>
        <w:top w:val="none" w:sz="0" w:space="0" w:color="auto"/>
        <w:left w:val="none" w:sz="0" w:space="0" w:color="auto"/>
        <w:bottom w:val="none" w:sz="0" w:space="0" w:color="auto"/>
        <w:right w:val="none" w:sz="0" w:space="0" w:color="auto"/>
      </w:divBdr>
      <w:divsChild>
        <w:div w:id="1208025541">
          <w:marLeft w:val="0"/>
          <w:marRight w:val="0"/>
          <w:marTop w:val="0"/>
          <w:marBottom w:val="0"/>
          <w:divBdr>
            <w:top w:val="none" w:sz="0" w:space="0" w:color="auto"/>
            <w:left w:val="none" w:sz="0" w:space="0" w:color="auto"/>
            <w:bottom w:val="none" w:sz="0" w:space="0" w:color="auto"/>
            <w:right w:val="none" w:sz="0" w:space="0" w:color="auto"/>
          </w:divBdr>
          <w:divsChild>
            <w:div w:id="1349984233">
              <w:marLeft w:val="0"/>
              <w:marRight w:val="0"/>
              <w:marTop w:val="0"/>
              <w:marBottom w:val="0"/>
              <w:divBdr>
                <w:top w:val="none" w:sz="0" w:space="0" w:color="auto"/>
                <w:left w:val="none" w:sz="0" w:space="0" w:color="auto"/>
                <w:bottom w:val="none" w:sz="0" w:space="0" w:color="auto"/>
                <w:right w:val="none" w:sz="0" w:space="0" w:color="auto"/>
              </w:divBdr>
              <w:divsChild>
                <w:div w:id="402340627">
                  <w:marLeft w:val="0"/>
                  <w:marRight w:val="0"/>
                  <w:marTop w:val="0"/>
                  <w:marBottom w:val="0"/>
                  <w:divBdr>
                    <w:top w:val="none" w:sz="0" w:space="0" w:color="auto"/>
                    <w:left w:val="none" w:sz="0" w:space="0" w:color="auto"/>
                    <w:bottom w:val="none" w:sz="0" w:space="0" w:color="auto"/>
                    <w:right w:val="none" w:sz="0" w:space="0" w:color="auto"/>
                  </w:divBdr>
                  <w:divsChild>
                    <w:div w:id="1064370213">
                      <w:marLeft w:val="0"/>
                      <w:marRight w:val="0"/>
                      <w:marTop w:val="0"/>
                      <w:marBottom w:val="0"/>
                      <w:divBdr>
                        <w:top w:val="none" w:sz="0" w:space="0" w:color="auto"/>
                        <w:left w:val="none" w:sz="0" w:space="0" w:color="auto"/>
                        <w:bottom w:val="none" w:sz="0" w:space="0" w:color="auto"/>
                        <w:right w:val="none" w:sz="0" w:space="0" w:color="auto"/>
                      </w:divBdr>
                      <w:divsChild>
                        <w:div w:id="4071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034154">
      <w:bodyDiv w:val="1"/>
      <w:marLeft w:val="0"/>
      <w:marRight w:val="0"/>
      <w:marTop w:val="0"/>
      <w:marBottom w:val="0"/>
      <w:divBdr>
        <w:top w:val="none" w:sz="0" w:space="0" w:color="auto"/>
        <w:left w:val="none" w:sz="0" w:space="0" w:color="auto"/>
        <w:bottom w:val="none" w:sz="0" w:space="0" w:color="auto"/>
        <w:right w:val="none" w:sz="0" w:space="0" w:color="auto"/>
      </w:divBdr>
      <w:divsChild>
        <w:div w:id="1572423568">
          <w:marLeft w:val="0"/>
          <w:marRight w:val="0"/>
          <w:marTop w:val="0"/>
          <w:marBottom w:val="0"/>
          <w:divBdr>
            <w:top w:val="none" w:sz="0" w:space="0" w:color="auto"/>
            <w:left w:val="none" w:sz="0" w:space="0" w:color="auto"/>
            <w:bottom w:val="none" w:sz="0" w:space="0" w:color="auto"/>
            <w:right w:val="none" w:sz="0" w:space="0" w:color="auto"/>
          </w:divBdr>
          <w:divsChild>
            <w:div w:id="1827893098">
              <w:marLeft w:val="0"/>
              <w:marRight w:val="0"/>
              <w:marTop w:val="0"/>
              <w:marBottom w:val="0"/>
              <w:divBdr>
                <w:top w:val="none" w:sz="0" w:space="0" w:color="auto"/>
                <w:left w:val="none" w:sz="0" w:space="0" w:color="auto"/>
                <w:bottom w:val="none" w:sz="0" w:space="0" w:color="auto"/>
                <w:right w:val="none" w:sz="0" w:space="0" w:color="auto"/>
              </w:divBdr>
              <w:divsChild>
                <w:div w:id="629479792">
                  <w:marLeft w:val="0"/>
                  <w:marRight w:val="0"/>
                  <w:marTop w:val="0"/>
                  <w:marBottom w:val="0"/>
                  <w:divBdr>
                    <w:top w:val="none" w:sz="0" w:space="0" w:color="auto"/>
                    <w:left w:val="none" w:sz="0" w:space="0" w:color="auto"/>
                    <w:bottom w:val="none" w:sz="0" w:space="0" w:color="auto"/>
                    <w:right w:val="none" w:sz="0" w:space="0" w:color="auto"/>
                  </w:divBdr>
                  <w:divsChild>
                    <w:div w:id="22175738">
                      <w:marLeft w:val="0"/>
                      <w:marRight w:val="0"/>
                      <w:marTop w:val="0"/>
                      <w:marBottom w:val="0"/>
                      <w:divBdr>
                        <w:top w:val="none" w:sz="0" w:space="0" w:color="auto"/>
                        <w:left w:val="none" w:sz="0" w:space="0" w:color="auto"/>
                        <w:bottom w:val="none" w:sz="0" w:space="0" w:color="auto"/>
                        <w:right w:val="none" w:sz="0" w:space="0" w:color="auto"/>
                      </w:divBdr>
                      <w:divsChild>
                        <w:div w:id="486435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2889549">
      <w:bodyDiv w:val="1"/>
      <w:marLeft w:val="0"/>
      <w:marRight w:val="0"/>
      <w:marTop w:val="0"/>
      <w:marBottom w:val="0"/>
      <w:divBdr>
        <w:top w:val="none" w:sz="0" w:space="0" w:color="auto"/>
        <w:left w:val="none" w:sz="0" w:space="0" w:color="auto"/>
        <w:bottom w:val="none" w:sz="0" w:space="0" w:color="auto"/>
        <w:right w:val="none" w:sz="0" w:space="0" w:color="auto"/>
      </w:divBdr>
    </w:div>
    <w:div w:id="1866939969">
      <w:bodyDiv w:val="1"/>
      <w:marLeft w:val="0"/>
      <w:marRight w:val="0"/>
      <w:marTop w:val="0"/>
      <w:marBottom w:val="0"/>
      <w:divBdr>
        <w:top w:val="none" w:sz="0" w:space="0" w:color="auto"/>
        <w:left w:val="none" w:sz="0" w:space="0" w:color="auto"/>
        <w:bottom w:val="none" w:sz="0" w:space="0" w:color="auto"/>
        <w:right w:val="none" w:sz="0" w:space="0" w:color="auto"/>
      </w:divBdr>
      <w:divsChild>
        <w:div w:id="1569803082">
          <w:marLeft w:val="0"/>
          <w:marRight w:val="0"/>
          <w:marTop w:val="0"/>
          <w:marBottom w:val="0"/>
          <w:divBdr>
            <w:top w:val="none" w:sz="0" w:space="0" w:color="auto"/>
            <w:left w:val="none" w:sz="0" w:space="0" w:color="auto"/>
            <w:bottom w:val="none" w:sz="0" w:space="0" w:color="auto"/>
            <w:right w:val="none" w:sz="0" w:space="0" w:color="auto"/>
          </w:divBdr>
          <w:divsChild>
            <w:div w:id="2007828917">
              <w:marLeft w:val="0"/>
              <w:marRight w:val="0"/>
              <w:marTop w:val="0"/>
              <w:marBottom w:val="0"/>
              <w:divBdr>
                <w:top w:val="none" w:sz="0" w:space="0" w:color="auto"/>
                <w:left w:val="none" w:sz="0" w:space="0" w:color="auto"/>
                <w:bottom w:val="none" w:sz="0" w:space="0" w:color="auto"/>
                <w:right w:val="none" w:sz="0" w:space="0" w:color="auto"/>
              </w:divBdr>
              <w:divsChild>
                <w:div w:id="1835030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618668">
      <w:bodyDiv w:val="1"/>
      <w:marLeft w:val="0"/>
      <w:marRight w:val="0"/>
      <w:marTop w:val="0"/>
      <w:marBottom w:val="0"/>
      <w:divBdr>
        <w:top w:val="none" w:sz="0" w:space="0" w:color="auto"/>
        <w:left w:val="none" w:sz="0" w:space="0" w:color="auto"/>
        <w:bottom w:val="none" w:sz="0" w:space="0" w:color="auto"/>
        <w:right w:val="none" w:sz="0" w:space="0" w:color="auto"/>
      </w:divBdr>
      <w:divsChild>
        <w:div w:id="1842617969">
          <w:marLeft w:val="0"/>
          <w:marRight w:val="0"/>
          <w:marTop w:val="0"/>
          <w:marBottom w:val="0"/>
          <w:divBdr>
            <w:top w:val="none" w:sz="0" w:space="0" w:color="auto"/>
            <w:left w:val="none" w:sz="0" w:space="0" w:color="auto"/>
            <w:bottom w:val="none" w:sz="0" w:space="0" w:color="auto"/>
            <w:right w:val="none" w:sz="0" w:space="0" w:color="auto"/>
          </w:divBdr>
          <w:divsChild>
            <w:div w:id="492111565">
              <w:marLeft w:val="0"/>
              <w:marRight w:val="0"/>
              <w:marTop w:val="0"/>
              <w:marBottom w:val="0"/>
              <w:divBdr>
                <w:top w:val="none" w:sz="0" w:space="0" w:color="auto"/>
                <w:left w:val="none" w:sz="0" w:space="0" w:color="auto"/>
                <w:bottom w:val="none" w:sz="0" w:space="0" w:color="auto"/>
                <w:right w:val="none" w:sz="0" w:space="0" w:color="auto"/>
              </w:divBdr>
              <w:divsChild>
                <w:div w:id="1669558120">
                  <w:marLeft w:val="0"/>
                  <w:marRight w:val="0"/>
                  <w:marTop w:val="0"/>
                  <w:marBottom w:val="0"/>
                  <w:divBdr>
                    <w:top w:val="none" w:sz="0" w:space="0" w:color="auto"/>
                    <w:left w:val="none" w:sz="0" w:space="0" w:color="auto"/>
                    <w:bottom w:val="none" w:sz="0" w:space="0" w:color="auto"/>
                    <w:right w:val="none" w:sz="0" w:space="0" w:color="auto"/>
                  </w:divBdr>
                  <w:divsChild>
                    <w:div w:id="235363991">
                      <w:marLeft w:val="0"/>
                      <w:marRight w:val="0"/>
                      <w:marTop w:val="0"/>
                      <w:marBottom w:val="0"/>
                      <w:divBdr>
                        <w:top w:val="none" w:sz="0" w:space="0" w:color="auto"/>
                        <w:left w:val="none" w:sz="0" w:space="0" w:color="auto"/>
                        <w:bottom w:val="none" w:sz="0" w:space="0" w:color="auto"/>
                        <w:right w:val="none" w:sz="0" w:space="0" w:color="auto"/>
                      </w:divBdr>
                      <w:divsChild>
                        <w:div w:id="61868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3501845">
      <w:bodyDiv w:val="1"/>
      <w:marLeft w:val="0"/>
      <w:marRight w:val="0"/>
      <w:marTop w:val="0"/>
      <w:marBottom w:val="0"/>
      <w:divBdr>
        <w:top w:val="none" w:sz="0" w:space="0" w:color="auto"/>
        <w:left w:val="none" w:sz="0" w:space="0" w:color="auto"/>
        <w:bottom w:val="none" w:sz="0" w:space="0" w:color="auto"/>
        <w:right w:val="none" w:sz="0" w:space="0" w:color="auto"/>
      </w:divBdr>
      <w:divsChild>
        <w:div w:id="463281991">
          <w:marLeft w:val="0"/>
          <w:marRight w:val="0"/>
          <w:marTop w:val="0"/>
          <w:marBottom w:val="0"/>
          <w:divBdr>
            <w:top w:val="none" w:sz="0" w:space="0" w:color="auto"/>
            <w:left w:val="none" w:sz="0" w:space="0" w:color="auto"/>
            <w:bottom w:val="none" w:sz="0" w:space="0" w:color="auto"/>
            <w:right w:val="none" w:sz="0" w:space="0" w:color="auto"/>
          </w:divBdr>
          <w:divsChild>
            <w:div w:id="769664630">
              <w:marLeft w:val="0"/>
              <w:marRight w:val="0"/>
              <w:marTop w:val="0"/>
              <w:marBottom w:val="0"/>
              <w:divBdr>
                <w:top w:val="none" w:sz="0" w:space="0" w:color="auto"/>
                <w:left w:val="none" w:sz="0" w:space="0" w:color="auto"/>
                <w:bottom w:val="none" w:sz="0" w:space="0" w:color="auto"/>
                <w:right w:val="none" w:sz="0" w:space="0" w:color="auto"/>
              </w:divBdr>
              <w:divsChild>
                <w:div w:id="1012951872">
                  <w:marLeft w:val="0"/>
                  <w:marRight w:val="0"/>
                  <w:marTop w:val="0"/>
                  <w:marBottom w:val="0"/>
                  <w:divBdr>
                    <w:top w:val="none" w:sz="0" w:space="0" w:color="auto"/>
                    <w:left w:val="none" w:sz="0" w:space="0" w:color="auto"/>
                    <w:bottom w:val="none" w:sz="0" w:space="0" w:color="auto"/>
                    <w:right w:val="none" w:sz="0" w:space="0" w:color="auto"/>
                  </w:divBdr>
                  <w:divsChild>
                    <w:div w:id="2081780592">
                      <w:marLeft w:val="0"/>
                      <w:marRight w:val="0"/>
                      <w:marTop w:val="0"/>
                      <w:marBottom w:val="0"/>
                      <w:divBdr>
                        <w:top w:val="none" w:sz="0" w:space="0" w:color="auto"/>
                        <w:left w:val="none" w:sz="0" w:space="0" w:color="auto"/>
                        <w:bottom w:val="none" w:sz="0" w:space="0" w:color="auto"/>
                        <w:right w:val="none" w:sz="0" w:space="0" w:color="auto"/>
                      </w:divBdr>
                      <w:divsChild>
                        <w:div w:id="1860508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2097379">
      <w:bodyDiv w:val="1"/>
      <w:marLeft w:val="0"/>
      <w:marRight w:val="0"/>
      <w:marTop w:val="0"/>
      <w:marBottom w:val="0"/>
      <w:divBdr>
        <w:top w:val="none" w:sz="0" w:space="0" w:color="auto"/>
        <w:left w:val="none" w:sz="0" w:space="0" w:color="auto"/>
        <w:bottom w:val="none" w:sz="0" w:space="0" w:color="auto"/>
        <w:right w:val="none" w:sz="0" w:space="0" w:color="auto"/>
      </w:divBdr>
      <w:divsChild>
        <w:div w:id="344282024">
          <w:marLeft w:val="0"/>
          <w:marRight w:val="0"/>
          <w:marTop w:val="0"/>
          <w:marBottom w:val="0"/>
          <w:divBdr>
            <w:top w:val="none" w:sz="0" w:space="0" w:color="auto"/>
            <w:left w:val="none" w:sz="0" w:space="0" w:color="auto"/>
            <w:bottom w:val="none" w:sz="0" w:space="0" w:color="auto"/>
            <w:right w:val="none" w:sz="0" w:space="0" w:color="auto"/>
          </w:divBdr>
          <w:divsChild>
            <w:div w:id="1192913421">
              <w:marLeft w:val="0"/>
              <w:marRight w:val="0"/>
              <w:marTop w:val="0"/>
              <w:marBottom w:val="0"/>
              <w:divBdr>
                <w:top w:val="none" w:sz="0" w:space="0" w:color="auto"/>
                <w:left w:val="none" w:sz="0" w:space="0" w:color="auto"/>
                <w:bottom w:val="none" w:sz="0" w:space="0" w:color="auto"/>
                <w:right w:val="none" w:sz="0" w:space="0" w:color="auto"/>
              </w:divBdr>
              <w:divsChild>
                <w:div w:id="277106118">
                  <w:marLeft w:val="0"/>
                  <w:marRight w:val="0"/>
                  <w:marTop w:val="0"/>
                  <w:marBottom w:val="0"/>
                  <w:divBdr>
                    <w:top w:val="none" w:sz="0" w:space="0" w:color="auto"/>
                    <w:left w:val="none" w:sz="0" w:space="0" w:color="auto"/>
                    <w:bottom w:val="none" w:sz="0" w:space="0" w:color="auto"/>
                    <w:right w:val="none" w:sz="0" w:space="0" w:color="auto"/>
                  </w:divBdr>
                  <w:divsChild>
                    <w:div w:id="1131944101">
                      <w:marLeft w:val="0"/>
                      <w:marRight w:val="0"/>
                      <w:marTop w:val="0"/>
                      <w:marBottom w:val="0"/>
                      <w:divBdr>
                        <w:top w:val="none" w:sz="0" w:space="0" w:color="auto"/>
                        <w:left w:val="none" w:sz="0" w:space="0" w:color="auto"/>
                        <w:bottom w:val="none" w:sz="0" w:space="0" w:color="auto"/>
                        <w:right w:val="none" w:sz="0" w:space="0" w:color="auto"/>
                      </w:divBdr>
                      <w:divsChild>
                        <w:div w:id="1211457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000306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26C57E-DDD1-4ACC-A073-B400A19F9F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7254</TotalTime>
  <Pages>22</Pages>
  <Words>7923</Words>
  <Characters>45162</Characters>
  <Application>Microsoft Office Word</Application>
  <DocSecurity>0</DocSecurity>
  <Lines>376</Lines>
  <Paragraphs>105</Paragraphs>
  <ScaleCrop>false</ScaleCrop>
  <HeadingPairs>
    <vt:vector size="4" baseType="variant">
      <vt:variant>
        <vt:lpstr>Название</vt:lpstr>
      </vt:variant>
      <vt:variant>
        <vt:i4>1</vt:i4>
      </vt:variant>
      <vt:variant>
        <vt:lpstr>Тақырып</vt:lpstr>
      </vt:variant>
      <vt:variant>
        <vt:i4>1</vt:i4>
      </vt:variant>
    </vt:vector>
  </HeadingPairs>
  <TitlesOfParts>
    <vt:vector size="2" baseType="lpstr">
      <vt:lpstr>Пункты</vt:lpstr>
      <vt:lpstr>Пункты</vt:lpstr>
    </vt:vector>
  </TitlesOfParts>
  <Company>ООН</Company>
  <LinksUpToDate>false</LinksUpToDate>
  <CharactersWithSpaces>52980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Пункты</dc:title>
  <dc:subject/>
  <dc:creator>Манарбек</dc:creator>
  <cp:keywords/>
  <cp:lastModifiedBy>Айгерим Балыкбаева</cp:lastModifiedBy>
  <cp:revision>112</cp:revision>
  <cp:lastPrinted>2021-05-12T07:46:00Z</cp:lastPrinted>
  <dcterms:created xsi:type="dcterms:W3CDTF">2020-06-08T08:55:00Z</dcterms:created>
  <dcterms:modified xsi:type="dcterms:W3CDTF">2021-06-15T05:31:00Z</dcterms:modified>
</cp:coreProperties>
</file>